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2973"/>
        <w:gridCol w:w="396"/>
        <w:gridCol w:w="3969"/>
      </w:tblGrid>
      <w:tr w:rsidR="00D31895" w:rsidRPr="001562EC" w14:paraId="06C196C6" w14:textId="77777777" w:rsidTr="0006050F">
        <w:trPr>
          <w:trHeight w:val="397"/>
          <w:jc w:val="right"/>
        </w:trPr>
        <w:tc>
          <w:tcPr>
            <w:tcW w:w="7338" w:type="dxa"/>
            <w:gridSpan w:val="3"/>
          </w:tcPr>
          <w:p w14:paraId="5355343B" w14:textId="77777777" w:rsidR="00D31895" w:rsidRPr="001562EC" w:rsidRDefault="00D31895" w:rsidP="0006050F">
            <w:pPr>
              <w:widowControl w:val="0"/>
              <w:autoSpaceDE w:val="0"/>
              <w:autoSpaceDN w:val="0"/>
              <w:adjustRightInd w:val="0"/>
              <w:jc w:val="center"/>
              <w:rPr>
                <w:rFonts w:ascii="Arial Narrow" w:hAnsi="Arial Narrow"/>
                <w:b/>
                <w:sz w:val="24"/>
              </w:rPr>
            </w:pPr>
            <w:r w:rsidRPr="001562EC">
              <w:rPr>
                <w:rFonts w:ascii="Arial Narrow" w:hAnsi="Arial Narrow"/>
                <w:b/>
                <w:sz w:val="24"/>
              </w:rPr>
              <w:t>Iepirkuma procedūras dokumentāciju apstiprinu:</w:t>
            </w:r>
          </w:p>
        </w:tc>
      </w:tr>
      <w:tr w:rsidR="00D31895" w:rsidRPr="001562EC" w14:paraId="67BF2A39" w14:textId="77777777" w:rsidTr="0006050F">
        <w:trPr>
          <w:trHeight w:val="397"/>
          <w:jc w:val="right"/>
        </w:trPr>
        <w:tc>
          <w:tcPr>
            <w:tcW w:w="2973" w:type="dxa"/>
            <w:vAlign w:val="center"/>
          </w:tcPr>
          <w:p w14:paraId="4BC1ED84" w14:textId="77777777" w:rsidR="00D31895" w:rsidRPr="001562EC" w:rsidRDefault="00D31895" w:rsidP="0006050F">
            <w:pPr>
              <w:widowControl w:val="0"/>
              <w:autoSpaceDE w:val="0"/>
              <w:autoSpaceDN w:val="0"/>
              <w:adjustRightInd w:val="0"/>
              <w:jc w:val="right"/>
              <w:rPr>
                <w:rFonts w:ascii="Arial Narrow" w:hAnsi="Arial Narrow"/>
                <w:sz w:val="24"/>
              </w:rPr>
            </w:pPr>
            <w:r w:rsidRPr="001562EC">
              <w:rPr>
                <w:rFonts w:ascii="Arial Narrow" w:hAnsi="Arial Narrow"/>
                <w:sz w:val="24"/>
              </w:rPr>
              <w:t>Iepirkuma komisijas priekšsēdētājs:</w:t>
            </w:r>
          </w:p>
        </w:tc>
        <w:tc>
          <w:tcPr>
            <w:tcW w:w="396" w:type="dxa"/>
          </w:tcPr>
          <w:p w14:paraId="69C1B4A5" w14:textId="77777777" w:rsidR="00D31895" w:rsidRPr="001562EC" w:rsidRDefault="00D31895" w:rsidP="0006050F">
            <w:pPr>
              <w:widowControl w:val="0"/>
              <w:autoSpaceDE w:val="0"/>
              <w:autoSpaceDN w:val="0"/>
              <w:adjustRightInd w:val="0"/>
              <w:jc w:val="both"/>
              <w:rPr>
                <w:rFonts w:ascii="Arial Narrow" w:hAnsi="Arial Narrow"/>
                <w:sz w:val="24"/>
              </w:rPr>
            </w:pPr>
          </w:p>
        </w:tc>
        <w:tc>
          <w:tcPr>
            <w:tcW w:w="3969" w:type="dxa"/>
            <w:tcBorders>
              <w:bottom w:val="single" w:sz="4" w:space="0" w:color="auto"/>
            </w:tcBorders>
            <w:vAlign w:val="center"/>
          </w:tcPr>
          <w:p w14:paraId="473C1A06" w14:textId="77777777" w:rsidR="00D31895" w:rsidRPr="001562EC" w:rsidRDefault="00D31895" w:rsidP="0006050F">
            <w:pPr>
              <w:widowControl w:val="0"/>
              <w:autoSpaceDE w:val="0"/>
              <w:autoSpaceDN w:val="0"/>
              <w:adjustRightInd w:val="0"/>
              <w:rPr>
                <w:rFonts w:ascii="Arial Narrow" w:hAnsi="Arial Narrow"/>
                <w:sz w:val="24"/>
              </w:rPr>
            </w:pPr>
            <w:r>
              <w:rPr>
                <w:rFonts w:ascii="Arial Narrow" w:hAnsi="Arial Narrow"/>
                <w:sz w:val="24"/>
              </w:rPr>
              <w:t>Andris Kalniņš</w:t>
            </w:r>
          </w:p>
        </w:tc>
      </w:tr>
      <w:tr w:rsidR="00D31895" w:rsidRPr="001562EC" w14:paraId="2CF3C15D" w14:textId="77777777" w:rsidTr="0006050F">
        <w:trPr>
          <w:trHeight w:val="397"/>
          <w:jc w:val="right"/>
        </w:trPr>
        <w:tc>
          <w:tcPr>
            <w:tcW w:w="2973" w:type="dxa"/>
            <w:vAlign w:val="center"/>
          </w:tcPr>
          <w:p w14:paraId="2BC3C8F1" w14:textId="77777777" w:rsidR="00D31895" w:rsidRPr="001562EC" w:rsidRDefault="00D31895" w:rsidP="0006050F">
            <w:pPr>
              <w:widowControl w:val="0"/>
              <w:autoSpaceDE w:val="0"/>
              <w:autoSpaceDN w:val="0"/>
              <w:adjustRightInd w:val="0"/>
              <w:jc w:val="right"/>
              <w:rPr>
                <w:rFonts w:ascii="Arial Narrow" w:hAnsi="Arial Narrow"/>
                <w:sz w:val="24"/>
              </w:rPr>
            </w:pPr>
            <w:r w:rsidRPr="001562EC">
              <w:rPr>
                <w:rFonts w:ascii="Arial Narrow" w:hAnsi="Arial Narrow"/>
                <w:sz w:val="24"/>
              </w:rPr>
              <w:t>Saskaņā ar rīkojumu un protokolu:</w:t>
            </w:r>
          </w:p>
        </w:tc>
        <w:tc>
          <w:tcPr>
            <w:tcW w:w="396" w:type="dxa"/>
          </w:tcPr>
          <w:p w14:paraId="11007F2D" w14:textId="77777777" w:rsidR="00D31895" w:rsidRPr="001562EC" w:rsidRDefault="00D31895" w:rsidP="0006050F">
            <w:pPr>
              <w:widowControl w:val="0"/>
              <w:autoSpaceDE w:val="0"/>
              <w:autoSpaceDN w:val="0"/>
              <w:adjustRightInd w:val="0"/>
              <w:jc w:val="both"/>
              <w:rPr>
                <w:rFonts w:ascii="Arial Narrow" w:hAnsi="Arial Narrow"/>
                <w:sz w:val="24"/>
              </w:rPr>
            </w:pPr>
          </w:p>
        </w:tc>
        <w:tc>
          <w:tcPr>
            <w:tcW w:w="3969" w:type="dxa"/>
            <w:tcBorders>
              <w:top w:val="single" w:sz="4" w:space="0" w:color="auto"/>
              <w:bottom w:val="single" w:sz="4" w:space="0" w:color="auto"/>
            </w:tcBorders>
            <w:vAlign w:val="center"/>
          </w:tcPr>
          <w:p w14:paraId="5B1B889C" w14:textId="31AD8973" w:rsidR="00D31895" w:rsidRPr="001562EC" w:rsidRDefault="00D31895" w:rsidP="0006050F">
            <w:pPr>
              <w:widowControl w:val="0"/>
              <w:autoSpaceDE w:val="0"/>
              <w:autoSpaceDN w:val="0"/>
              <w:adjustRightInd w:val="0"/>
              <w:rPr>
                <w:rFonts w:ascii="Arial Narrow" w:hAnsi="Arial Narrow"/>
                <w:sz w:val="24"/>
              </w:rPr>
            </w:pPr>
            <w:r>
              <w:rPr>
                <w:rFonts w:ascii="Arial Narrow" w:hAnsi="Arial Narrow"/>
                <w:sz w:val="24"/>
              </w:rPr>
              <w:t>2019</w:t>
            </w:r>
            <w:r w:rsidRPr="001562EC">
              <w:rPr>
                <w:rFonts w:ascii="Arial Narrow" w:hAnsi="Arial Narrow"/>
                <w:sz w:val="24"/>
              </w:rPr>
              <w:t xml:space="preserve">.gada </w:t>
            </w:r>
            <w:r w:rsidR="009F12DF">
              <w:rPr>
                <w:rFonts w:ascii="Arial Narrow" w:hAnsi="Arial Narrow"/>
                <w:sz w:val="24"/>
              </w:rPr>
              <w:t>29.augusta</w:t>
            </w:r>
            <w:r w:rsidRPr="001562EC">
              <w:rPr>
                <w:rFonts w:ascii="Arial Narrow" w:hAnsi="Arial Narrow"/>
                <w:sz w:val="24"/>
              </w:rPr>
              <w:t xml:space="preserve"> rīkojums</w:t>
            </w:r>
            <w:r>
              <w:rPr>
                <w:rFonts w:ascii="Arial Narrow" w:hAnsi="Arial Narrow"/>
                <w:sz w:val="24"/>
              </w:rPr>
              <w:t xml:space="preserve"> Nr. ie-</w:t>
            </w:r>
            <w:r w:rsidR="009F12DF">
              <w:rPr>
                <w:rFonts w:ascii="Arial Narrow" w:hAnsi="Arial Narrow"/>
                <w:sz w:val="24"/>
              </w:rPr>
              <w:t>2</w:t>
            </w:r>
          </w:p>
          <w:p w14:paraId="4A54A967" w14:textId="02E26DAB" w:rsidR="00D31895" w:rsidRPr="001562EC" w:rsidRDefault="00D31895" w:rsidP="0006050F">
            <w:pPr>
              <w:widowControl w:val="0"/>
              <w:autoSpaceDE w:val="0"/>
              <w:autoSpaceDN w:val="0"/>
              <w:adjustRightInd w:val="0"/>
              <w:rPr>
                <w:rFonts w:ascii="Arial Narrow" w:hAnsi="Arial Narrow"/>
                <w:sz w:val="24"/>
              </w:rPr>
            </w:pPr>
            <w:r>
              <w:rPr>
                <w:rFonts w:ascii="Arial Narrow" w:hAnsi="Arial Narrow"/>
                <w:sz w:val="24"/>
              </w:rPr>
              <w:t>2019</w:t>
            </w:r>
            <w:r w:rsidRPr="001562EC">
              <w:rPr>
                <w:rFonts w:ascii="Arial Narrow" w:hAnsi="Arial Narrow"/>
                <w:sz w:val="24"/>
              </w:rPr>
              <w:t xml:space="preserve">.gada </w:t>
            </w:r>
            <w:r w:rsidR="009F12DF">
              <w:rPr>
                <w:rFonts w:ascii="Arial Narrow" w:hAnsi="Arial Narrow"/>
                <w:sz w:val="24"/>
              </w:rPr>
              <w:t>9.septembra</w:t>
            </w:r>
            <w:r w:rsidRPr="001562EC">
              <w:rPr>
                <w:rFonts w:ascii="Arial Narrow" w:hAnsi="Arial Narrow"/>
                <w:sz w:val="24"/>
              </w:rPr>
              <w:t xml:space="preserve"> protokols Nr. </w:t>
            </w:r>
            <w:r>
              <w:rPr>
                <w:rFonts w:ascii="Arial Narrow" w:hAnsi="Arial Narrow"/>
                <w:sz w:val="24"/>
              </w:rPr>
              <w:t>1</w:t>
            </w:r>
          </w:p>
        </w:tc>
      </w:tr>
      <w:tr w:rsidR="00D31895" w:rsidRPr="001562EC" w14:paraId="11D8A7AD" w14:textId="77777777" w:rsidTr="0006050F">
        <w:trPr>
          <w:trHeight w:val="397"/>
          <w:jc w:val="right"/>
        </w:trPr>
        <w:tc>
          <w:tcPr>
            <w:tcW w:w="2973" w:type="dxa"/>
            <w:vAlign w:val="center"/>
          </w:tcPr>
          <w:p w14:paraId="1E4DEAAC" w14:textId="77777777" w:rsidR="00D31895" w:rsidRPr="001562EC" w:rsidRDefault="00D31895" w:rsidP="0006050F">
            <w:pPr>
              <w:widowControl w:val="0"/>
              <w:autoSpaceDE w:val="0"/>
              <w:autoSpaceDN w:val="0"/>
              <w:adjustRightInd w:val="0"/>
              <w:jc w:val="right"/>
              <w:rPr>
                <w:rFonts w:ascii="Arial Narrow" w:hAnsi="Arial Narrow"/>
                <w:sz w:val="24"/>
              </w:rPr>
            </w:pPr>
            <w:r w:rsidRPr="001562EC">
              <w:rPr>
                <w:rFonts w:ascii="Arial Narrow" w:hAnsi="Arial Narrow"/>
                <w:sz w:val="24"/>
              </w:rPr>
              <w:t>Paraksts:</w:t>
            </w:r>
          </w:p>
        </w:tc>
        <w:tc>
          <w:tcPr>
            <w:tcW w:w="396" w:type="dxa"/>
          </w:tcPr>
          <w:p w14:paraId="2E3092D1" w14:textId="77777777" w:rsidR="00D31895" w:rsidRPr="001562EC" w:rsidRDefault="00D31895" w:rsidP="0006050F">
            <w:pPr>
              <w:widowControl w:val="0"/>
              <w:autoSpaceDE w:val="0"/>
              <w:autoSpaceDN w:val="0"/>
              <w:adjustRightInd w:val="0"/>
              <w:jc w:val="both"/>
              <w:rPr>
                <w:rFonts w:ascii="Arial Narrow" w:hAnsi="Arial Narrow"/>
                <w:sz w:val="24"/>
              </w:rPr>
            </w:pPr>
          </w:p>
        </w:tc>
        <w:tc>
          <w:tcPr>
            <w:tcW w:w="3969" w:type="dxa"/>
            <w:tcBorders>
              <w:top w:val="single" w:sz="4" w:space="0" w:color="auto"/>
              <w:bottom w:val="single" w:sz="4" w:space="0" w:color="auto"/>
            </w:tcBorders>
            <w:vAlign w:val="center"/>
          </w:tcPr>
          <w:p w14:paraId="187D1699" w14:textId="77777777" w:rsidR="00D31895" w:rsidRPr="001562EC" w:rsidRDefault="00D31895" w:rsidP="0006050F">
            <w:pPr>
              <w:widowControl w:val="0"/>
              <w:autoSpaceDE w:val="0"/>
              <w:autoSpaceDN w:val="0"/>
              <w:adjustRightInd w:val="0"/>
              <w:rPr>
                <w:rFonts w:ascii="Arial Narrow" w:hAnsi="Arial Narrow"/>
                <w:sz w:val="24"/>
              </w:rPr>
            </w:pPr>
          </w:p>
        </w:tc>
      </w:tr>
      <w:tr w:rsidR="00D31895" w:rsidRPr="001562EC" w14:paraId="25CDF261" w14:textId="77777777" w:rsidTr="0006050F">
        <w:trPr>
          <w:trHeight w:val="397"/>
          <w:jc w:val="right"/>
        </w:trPr>
        <w:tc>
          <w:tcPr>
            <w:tcW w:w="2973" w:type="dxa"/>
            <w:vAlign w:val="center"/>
          </w:tcPr>
          <w:p w14:paraId="3FA56540" w14:textId="77777777" w:rsidR="00D31895" w:rsidRPr="001562EC" w:rsidRDefault="00D31895" w:rsidP="0006050F">
            <w:pPr>
              <w:widowControl w:val="0"/>
              <w:autoSpaceDE w:val="0"/>
              <w:autoSpaceDN w:val="0"/>
              <w:adjustRightInd w:val="0"/>
              <w:jc w:val="right"/>
              <w:rPr>
                <w:rFonts w:ascii="Arial Narrow" w:hAnsi="Arial Narrow"/>
                <w:sz w:val="24"/>
              </w:rPr>
            </w:pPr>
            <w:r w:rsidRPr="001562EC">
              <w:rPr>
                <w:rFonts w:ascii="Arial Narrow" w:hAnsi="Arial Narrow"/>
                <w:sz w:val="24"/>
              </w:rPr>
              <w:t>Vieta, datums:</w:t>
            </w:r>
          </w:p>
        </w:tc>
        <w:tc>
          <w:tcPr>
            <w:tcW w:w="396" w:type="dxa"/>
          </w:tcPr>
          <w:p w14:paraId="472A1414" w14:textId="77777777" w:rsidR="00D31895" w:rsidRPr="001562EC" w:rsidRDefault="00D31895" w:rsidP="0006050F">
            <w:pPr>
              <w:widowControl w:val="0"/>
              <w:autoSpaceDE w:val="0"/>
              <w:autoSpaceDN w:val="0"/>
              <w:adjustRightInd w:val="0"/>
              <w:jc w:val="both"/>
              <w:rPr>
                <w:rFonts w:ascii="Arial Narrow" w:hAnsi="Arial Narrow"/>
                <w:sz w:val="24"/>
              </w:rPr>
            </w:pPr>
          </w:p>
        </w:tc>
        <w:tc>
          <w:tcPr>
            <w:tcW w:w="3969" w:type="dxa"/>
            <w:tcBorders>
              <w:top w:val="single" w:sz="4" w:space="0" w:color="auto"/>
              <w:bottom w:val="single" w:sz="4" w:space="0" w:color="auto"/>
            </w:tcBorders>
            <w:vAlign w:val="center"/>
          </w:tcPr>
          <w:p w14:paraId="34511636" w14:textId="23BD680B" w:rsidR="00D31895" w:rsidRPr="001562EC" w:rsidRDefault="00D31895" w:rsidP="0006050F">
            <w:pPr>
              <w:widowControl w:val="0"/>
              <w:autoSpaceDE w:val="0"/>
              <w:autoSpaceDN w:val="0"/>
              <w:adjustRightInd w:val="0"/>
              <w:rPr>
                <w:rFonts w:ascii="Arial Narrow" w:hAnsi="Arial Narrow"/>
                <w:sz w:val="24"/>
              </w:rPr>
            </w:pPr>
            <w:r w:rsidRPr="001562EC">
              <w:rPr>
                <w:rFonts w:ascii="Arial Narrow" w:hAnsi="Arial Narrow"/>
                <w:sz w:val="24"/>
              </w:rPr>
              <w:t xml:space="preserve">Rīgā </w:t>
            </w:r>
            <w:r>
              <w:rPr>
                <w:rFonts w:ascii="Arial Narrow" w:hAnsi="Arial Narrow"/>
                <w:sz w:val="24"/>
              </w:rPr>
              <w:t>2019</w:t>
            </w:r>
            <w:r w:rsidRPr="001562EC">
              <w:rPr>
                <w:rFonts w:ascii="Arial Narrow" w:hAnsi="Arial Narrow"/>
                <w:sz w:val="24"/>
              </w:rPr>
              <w:t xml:space="preserve">.gada </w:t>
            </w:r>
            <w:r w:rsidR="009F12DF">
              <w:rPr>
                <w:rFonts w:ascii="Arial Narrow" w:hAnsi="Arial Narrow"/>
                <w:sz w:val="24"/>
              </w:rPr>
              <w:t>9.septembris</w:t>
            </w:r>
          </w:p>
        </w:tc>
      </w:tr>
      <w:tr w:rsidR="00D31895" w:rsidRPr="001562EC" w14:paraId="7C6DAF9B" w14:textId="77777777" w:rsidTr="0006050F">
        <w:trPr>
          <w:trHeight w:val="397"/>
          <w:jc w:val="right"/>
        </w:trPr>
        <w:tc>
          <w:tcPr>
            <w:tcW w:w="2973" w:type="dxa"/>
          </w:tcPr>
          <w:p w14:paraId="68D84821" w14:textId="77777777" w:rsidR="00D31895" w:rsidRPr="001562EC" w:rsidRDefault="00D31895" w:rsidP="0006050F">
            <w:pPr>
              <w:widowControl w:val="0"/>
              <w:autoSpaceDE w:val="0"/>
              <w:autoSpaceDN w:val="0"/>
              <w:adjustRightInd w:val="0"/>
              <w:jc w:val="both"/>
              <w:rPr>
                <w:rFonts w:ascii="Arial Narrow" w:hAnsi="Arial Narrow"/>
                <w:sz w:val="24"/>
              </w:rPr>
            </w:pPr>
          </w:p>
        </w:tc>
        <w:tc>
          <w:tcPr>
            <w:tcW w:w="396" w:type="dxa"/>
          </w:tcPr>
          <w:p w14:paraId="4C541279" w14:textId="77777777" w:rsidR="00D31895" w:rsidRPr="001562EC" w:rsidRDefault="00D31895" w:rsidP="0006050F">
            <w:pPr>
              <w:widowControl w:val="0"/>
              <w:autoSpaceDE w:val="0"/>
              <w:autoSpaceDN w:val="0"/>
              <w:adjustRightInd w:val="0"/>
              <w:jc w:val="both"/>
              <w:rPr>
                <w:rFonts w:ascii="Arial Narrow" w:hAnsi="Arial Narrow"/>
                <w:sz w:val="24"/>
              </w:rPr>
            </w:pPr>
          </w:p>
        </w:tc>
        <w:tc>
          <w:tcPr>
            <w:tcW w:w="3969" w:type="dxa"/>
            <w:tcBorders>
              <w:top w:val="single" w:sz="4" w:space="0" w:color="auto"/>
            </w:tcBorders>
          </w:tcPr>
          <w:p w14:paraId="505588CB" w14:textId="77777777" w:rsidR="00D31895" w:rsidRPr="001562EC" w:rsidRDefault="00D31895" w:rsidP="0006050F">
            <w:pPr>
              <w:widowControl w:val="0"/>
              <w:autoSpaceDE w:val="0"/>
              <w:autoSpaceDN w:val="0"/>
              <w:adjustRightInd w:val="0"/>
              <w:jc w:val="both"/>
              <w:rPr>
                <w:rFonts w:ascii="Arial Narrow" w:hAnsi="Arial Narrow"/>
                <w:sz w:val="24"/>
              </w:rPr>
            </w:pPr>
          </w:p>
        </w:tc>
      </w:tr>
    </w:tbl>
    <w:p w14:paraId="16F6C1AD" w14:textId="77777777" w:rsidR="00D31895" w:rsidRPr="00C655A5" w:rsidRDefault="00D31895" w:rsidP="00D31895">
      <w:pPr>
        <w:jc w:val="center"/>
        <w:rPr>
          <w:rFonts w:ascii="Arial Narrow" w:hAnsi="Arial Narrow"/>
          <w:b/>
          <w:sz w:val="24"/>
        </w:rPr>
      </w:pPr>
    </w:p>
    <w:p w14:paraId="1370C0C6" w14:textId="70F725BE" w:rsidR="00D31895" w:rsidRPr="00C655A5" w:rsidRDefault="00D31895" w:rsidP="00D31895">
      <w:pPr>
        <w:jc w:val="center"/>
        <w:rPr>
          <w:rFonts w:ascii="Arial Narrow" w:hAnsi="Arial Narrow"/>
          <w:b/>
          <w:sz w:val="24"/>
        </w:rPr>
      </w:pPr>
      <w:r>
        <w:rPr>
          <w:rFonts w:ascii="Arial Narrow" w:hAnsi="Arial Narrow"/>
          <w:b/>
          <w:sz w:val="24"/>
        </w:rPr>
        <w:t>Iepirkumu procedūra</w:t>
      </w:r>
      <w:r w:rsidRPr="00C655A5">
        <w:rPr>
          <w:rFonts w:ascii="Arial Narrow" w:hAnsi="Arial Narrow"/>
          <w:b/>
          <w:sz w:val="24"/>
        </w:rPr>
        <w:t xml:space="preserve"> Nr. </w:t>
      </w:r>
      <w:r w:rsidRPr="003703E0">
        <w:rPr>
          <w:rFonts w:ascii="Arial Narrow" w:hAnsi="Arial Narrow"/>
          <w:b/>
          <w:sz w:val="24"/>
        </w:rPr>
        <w:t>LOV-</w:t>
      </w:r>
      <w:r>
        <w:rPr>
          <w:rFonts w:ascii="Arial Narrow" w:hAnsi="Arial Narrow"/>
          <w:b/>
          <w:sz w:val="24"/>
        </w:rPr>
        <w:t>2019</w:t>
      </w:r>
      <w:r w:rsidRPr="003703E0">
        <w:rPr>
          <w:rFonts w:ascii="Arial Narrow" w:hAnsi="Arial Narrow"/>
          <w:b/>
          <w:sz w:val="24"/>
        </w:rPr>
        <w:t>/0</w:t>
      </w:r>
      <w:r w:rsidR="001A77B3">
        <w:rPr>
          <w:rFonts w:ascii="Arial Narrow" w:hAnsi="Arial Narrow"/>
          <w:b/>
          <w:sz w:val="24"/>
        </w:rPr>
        <w:t>4</w:t>
      </w:r>
    </w:p>
    <w:p w14:paraId="67A024E0" w14:textId="556C2786" w:rsidR="00D31895" w:rsidRPr="009F12DF" w:rsidRDefault="00D31895" w:rsidP="00D31895">
      <w:pPr>
        <w:jc w:val="center"/>
        <w:rPr>
          <w:rFonts w:ascii="Arial Narrow" w:hAnsi="Arial Narrow"/>
          <w:b/>
          <w:sz w:val="24"/>
        </w:rPr>
      </w:pPr>
      <w:bookmarkStart w:id="0" w:name="OLE_LINK1"/>
      <w:bookmarkStart w:id="1" w:name="OLE_LINK2"/>
      <w:r w:rsidRPr="009F12DF">
        <w:rPr>
          <w:rFonts w:ascii="Arial Narrow" w:hAnsi="Arial Narrow"/>
          <w:b/>
          <w:sz w:val="24"/>
        </w:rPr>
        <w:t xml:space="preserve">Par </w:t>
      </w:r>
      <w:r w:rsidR="009F12DF" w:rsidRPr="009F12DF">
        <w:rPr>
          <w:rFonts w:ascii="Arial Narrow" w:hAnsi="Arial Narrow"/>
          <w:b/>
          <w:sz w:val="24"/>
        </w:rPr>
        <w:t xml:space="preserve">2 (divu) jaunu vieglo automašīnu operatīvais līzings (noma) </w:t>
      </w:r>
      <w:r w:rsidRPr="009F12DF">
        <w:rPr>
          <w:rFonts w:ascii="Arial Narrow" w:hAnsi="Arial Narrow"/>
          <w:b/>
          <w:sz w:val="24"/>
        </w:rPr>
        <w:t xml:space="preserve">SIA „Latvijas Olimpiskā vienība” </w:t>
      </w:r>
      <w:r w:rsidR="009F12DF" w:rsidRPr="009F12DF">
        <w:rPr>
          <w:rFonts w:ascii="Arial Narrow" w:hAnsi="Arial Narrow"/>
          <w:b/>
          <w:sz w:val="24"/>
        </w:rPr>
        <w:t>vajadzībām</w:t>
      </w:r>
    </w:p>
    <w:bookmarkEnd w:id="0"/>
    <w:bookmarkEnd w:id="1"/>
    <w:p w14:paraId="05B38104" w14:textId="77777777" w:rsidR="00D31895" w:rsidRPr="00C655A5" w:rsidRDefault="00D31895" w:rsidP="00D31895">
      <w:pPr>
        <w:jc w:val="both"/>
        <w:rPr>
          <w:rFonts w:ascii="Arial Narrow" w:hAnsi="Arial Narrow"/>
          <w:b/>
          <w:sz w:val="24"/>
        </w:rPr>
      </w:pPr>
    </w:p>
    <w:p w14:paraId="52692F8C" w14:textId="77777777" w:rsidR="00D31895" w:rsidRPr="00C655A5" w:rsidRDefault="00D31895" w:rsidP="00D31895">
      <w:pPr>
        <w:numPr>
          <w:ilvl w:val="0"/>
          <w:numId w:val="8"/>
        </w:numPr>
        <w:suppressAutoHyphens w:val="0"/>
        <w:jc w:val="both"/>
        <w:rPr>
          <w:rFonts w:ascii="Arial Narrow" w:hAnsi="Arial Narrow"/>
          <w:b/>
          <w:sz w:val="24"/>
        </w:rPr>
      </w:pPr>
      <w:r w:rsidRPr="00C655A5">
        <w:rPr>
          <w:rFonts w:ascii="Arial Narrow" w:hAnsi="Arial Narrow"/>
          <w:b/>
          <w:sz w:val="24"/>
        </w:rPr>
        <w:t>Iepirkuma pamatinformācija:</w:t>
      </w:r>
    </w:p>
    <w:p w14:paraId="2851F76F" w14:textId="77777777" w:rsidR="00D31895" w:rsidRDefault="00D31895" w:rsidP="00D31895">
      <w:pPr>
        <w:numPr>
          <w:ilvl w:val="1"/>
          <w:numId w:val="8"/>
        </w:numPr>
        <w:suppressAutoHyphens w:val="0"/>
        <w:jc w:val="both"/>
        <w:rPr>
          <w:rFonts w:ascii="Arial Narrow" w:hAnsi="Arial Narrow"/>
          <w:sz w:val="24"/>
        </w:rPr>
      </w:pPr>
      <w:r w:rsidRPr="00C655A5">
        <w:rPr>
          <w:rFonts w:ascii="Arial Narrow" w:hAnsi="Arial Narrow"/>
          <w:sz w:val="24"/>
        </w:rPr>
        <w:t>Pasūtītājs:</w:t>
      </w:r>
      <w:r w:rsidRPr="00C655A5">
        <w:rPr>
          <w:rFonts w:ascii="Arial Narrow" w:hAnsi="Arial Narrow"/>
          <w:sz w:val="24"/>
        </w:rPr>
        <w:tab/>
      </w:r>
      <w:r w:rsidRPr="00C655A5">
        <w:rPr>
          <w:rFonts w:ascii="Arial Narrow" w:hAnsi="Arial Narrow"/>
          <w:sz w:val="24"/>
        </w:rPr>
        <w:tab/>
        <w:t>SIA „Latvijas Olimpiskā vienība”</w:t>
      </w:r>
      <w:bookmarkStart w:id="2" w:name="_GoBack"/>
      <w:bookmarkEnd w:id="2"/>
    </w:p>
    <w:p w14:paraId="6B8E348A"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sz w:val="24"/>
        </w:rPr>
        <w:t>Reģistrācijas Nr.</w:t>
      </w:r>
      <w:r w:rsidRPr="00790B02">
        <w:rPr>
          <w:rFonts w:ascii="Arial Narrow" w:hAnsi="Arial Narrow"/>
          <w:sz w:val="24"/>
        </w:rPr>
        <w:tab/>
        <w:t>40003212111</w:t>
      </w:r>
    </w:p>
    <w:p w14:paraId="49827C75"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sz w:val="24"/>
        </w:rPr>
        <w:t>Adrese:</w:t>
      </w:r>
      <w:r w:rsidRPr="00790B02">
        <w:rPr>
          <w:rFonts w:ascii="Arial Narrow" w:hAnsi="Arial Narrow"/>
          <w:sz w:val="24"/>
        </w:rPr>
        <w:tab/>
      </w:r>
      <w:r w:rsidRPr="00790B02">
        <w:rPr>
          <w:rFonts w:ascii="Arial Narrow" w:hAnsi="Arial Narrow"/>
          <w:sz w:val="24"/>
        </w:rPr>
        <w:tab/>
        <w:t>Roberta Feldmaņa iela 8, Rīga LV-1014, Latvija</w:t>
      </w:r>
    </w:p>
    <w:p w14:paraId="2DED64C1"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sz w:val="24"/>
        </w:rPr>
        <w:t xml:space="preserve">Kontaktpersonas: </w:t>
      </w:r>
      <w:r w:rsidRPr="00790B02">
        <w:rPr>
          <w:rFonts w:ascii="Arial Narrow" w:hAnsi="Arial Narrow"/>
          <w:sz w:val="24"/>
        </w:rPr>
        <w:tab/>
        <w:t>Ita Erta, mobilais tālrunis +371 29485650, e-pasts: ita@lov.lv</w:t>
      </w:r>
    </w:p>
    <w:p w14:paraId="073F0833"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sz w:val="24"/>
        </w:rPr>
        <w:t>Iepirkuma priekšmets:</w:t>
      </w:r>
      <w:r>
        <w:rPr>
          <w:rFonts w:ascii="Arial Narrow" w:hAnsi="Arial Narrow"/>
          <w:sz w:val="24"/>
        </w:rPr>
        <w:t xml:space="preserve"> </w:t>
      </w:r>
      <w:r w:rsidRPr="00790B02">
        <w:rPr>
          <w:rFonts w:ascii="Arial Narrow" w:hAnsi="Arial Narrow"/>
          <w:sz w:val="24"/>
        </w:rPr>
        <w:t>Latvijas Olimpiskās vienības darbinieku veselības apdrošināšana saskaņā ar Tehniskajām specifikācijām un Finanšu piedāvājumu.</w:t>
      </w:r>
    </w:p>
    <w:p w14:paraId="182A35F7" w14:textId="77777777" w:rsidR="00D31895" w:rsidRDefault="00D31895" w:rsidP="00D31895">
      <w:pPr>
        <w:jc w:val="both"/>
        <w:rPr>
          <w:rFonts w:ascii="Arial Narrow" w:hAnsi="Arial Narrow"/>
          <w:sz w:val="24"/>
        </w:rPr>
      </w:pPr>
    </w:p>
    <w:p w14:paraId="2665095E" w14:textId="77777777" w:rsidR="00D31895" w:rsidRPr="00790B02" w:rsidRDefault="00D31895" w:rsidP="00D31895">
      <w:pPr>
        <w:numPr>
          <w:ilvl w:val="0"/>
          <w:numId w:val="8"/>
        </w:numPr>
        <w:suppressAutoHyphens w:val="0"/>
        <w:jc w:val="both"/>
        <w:rPr>
          <w:rFonts w:ascii="Arial Narrow" w:hAnsi="Arial Narrow"/>
          <w:b/>
          <w:sz w:val="24"/>
        </w:rPr>
      </w:pPr>
      <w:r w:rsidRPr="00790B02">
        <w:rPr>
          <w:rFonts w:ascii="Arial Narrow" w:hAnsi="Arial Narrow"/>
          <w:b/>
          <w:sz w:val="24"/>
        </w:rPr>
        <w:t>Termiņi:</w:t>
      </w:r>
    </w:p>
    <w:p w14:paraId="0D251D50" w14:textId="215C2C3E" w:rsidR="00D31895" w:rsidRDefault="00D31895" w:rsidP="00D31895">
      <w:pPr>
        <w:numPr>
          <w:ilvl w:val="1"/>
          <w:numId w:val="8"/>
        </w:numPr>
        <w:suppressAutoHyphens w:val="0"/>
        <w:jc w:val="both"/>
        <w:rPr>
          <w:rFonts w:ascii="Arial Narrow" w:hAnsi="Arial Narrow"/>
          <w:sz w:val="24"/>
        </w:rPr>
      </w:pPr>
      <w:r w:rsidRPr="00C655A5">
        <w:rPr>
          <w:rFonts w:ascii="Arial Narrow" w:hAnsi="Arial Narrow"/>
          <w:sz w:val="24"/>
        </w:rPr>
        <w:t xml:space="preserve">Pretendents iesniedz pilnībā sagatavotu piedāvājumu līdz </w:t>
      </w:r>
      <w:r>
        <w:rPr>
          <w:rFonts w:ascii="Arial Narrow" w:hAnsi="Arial Narrow"/>
          <w:sz w:val="24"/>
        </w:rPr>
        <w:t>2019</w:t>
      </w:r>
      <w:r w:rsidRPr="00C655A5">
        <w:rPr>
          <w:rFonts w:ascii="Arial Narrow" w:hAnsi="Arial Narrow"/>
          <w:sz w:val="24"/>
        </w:rPr>
        <w:t xml:space="preserve">.gada </w:t>
      </w:r>
      <w:r w:rsidR="00A54273" w:rsidRPr="00A54273">
        <w:rPr>
          <w:rFonts w:ascii="Arial Narrow" w:hAnsi="Arial Narrow"/>
          <w:sz w:val="24"/>
        </w:rPr>
        <w:t>30</w:t>
      </w:r>
      <w:r w:rsidR="001A77B3" w:rsidRPr="00A54273">
        <w:rPr>
          <w:rFonts w:ascii="Arial Narrow" w:hAnsi="Arial Narrow"/>
          <w:sz w:val="24"/>
        </w:rPr>
        <w:t>.septembris</w:t>
      </w:r>
      <w:r w:rsidRPr="00A54273">
        <w:rPr>
          <w:rFonts w:ascii="Arial Narrow" w:hAnsi="Arial Narrow"/>
          <w:sz w:val="24"/>
        </w:rPr>
        <w:t xml:space="preserve"> </w:t>
      </w:r>
      <w:r>
        <w:rPr>
          <w:rFonts w:ascii="Arial Narrow" w:hAnsi="Arial Narrow"/>
          <w:sz w:val="24"/>
        </w:rPr>
        <w:t>pl.11.00</w:t>
      </w:r>
      <w:r w:rsidRPr="00C655A5">
        <w:rPr>
          <w:rFonts w:ascii="Arial Narrow" w:hAnsi="Arial Narrow"/>
          <w:sz w:val="24"/>
        </w:rPr>
        <w:t>.</w:t>
      </w:r>
    </w:p>
    <w:p w14:paraId="63E24872" w14:textId="77777777" w:rsidR="00D31895" w:rsidRDefault="00D31895" w:rsidP="00D31895">
      <w:pPr>
        <w:ind w:left="360"/>
        <w:jc w:val="both"/>
        <w:rPr>
          <w:rFonts w:ascii="Arial Narrow" w:hAnsi="Arial Narrow"/>
          <w:sz w:val="24"/>
        </w:rPr>
      </w:pPr>
    </w:p>
    <w:p w14:paraId="7B023B11" w14:textId="77777777" w:rsidR="00D31895" w:rsidRPr="00790B02" w:rsidRDefault="00D31895" w:rsidP="00D31895">
      <w:pPr>
        <w:numPr>
          <w:ilvl w:val="0"/>
          <w:numId w:val="8"/>
        </w:numPr>
        <w:suppressAutoHyphens w:val="0"/>
        <w:jc w:val="both"/>
        <w:rPr>
          <w:rFonts w:ascii="Arial Narrow" w:hAnsi="Arial Narrow"/>
          <w:b/>
          <w:sz w:val="24"/>
        </w:rPr>
      </w:pPr>
      <w:r w:rsidRPr="00790B02">
        <w:rPr>
          <w:rFonts w:ascii="Arial Narrow" w:hAnsi="Arial Narrow"/>
          <w:b/>
          <w:sz w:val="24"/>
        </w:rPr>
        <w:t>Prasības attiecībā uz pretendenta iesniedzamajiem dokumentiem, kurus tas iesniedz papildus Pieteikumam, Tehniskajam piedāvājumam un Finanšu piedāvājumam:</w:t>
      </w:r>
    </w:p>
    <w:p w14:paraId="70822E67" w14:textId="1ED8F574" w:rsidR="009F12DF" w:rsidRPr="009F12DF" w:rsidRDefault="009F12DF" w:rsidP="009F12DF">
      <w:pPr>
        <w:numPr>
          <w:ilvl w:val="2"/>
          <w:numId w:val="8"/>
        </w:numPr>
        <w:jc w:val="both"/>
        <w:rPr>
          <w:rFonts w:ascii="Arial Narrow" w:hAnsi="Arial Narrow"/>
          <w:sz w:val="24"/>
        </w:rPr>
      </w:pPr>
      <w:r w:rsidRPr="009F12DF">
        <w:rPr>
          <w:rFonts w:ascii="Arial Narrow" w:hAnsi="Arial Narrow"/>
          <w:sz w:val="24"/>
        </w:rPr>
        <w:t xml:space="preserve">Pretendents iesniedz pretendenta pieteikumu dalībai iepirkuma procedūrā, kas sagatavojams saskaņā ar šī Nolikuma </w:t>
      </w:r>
      <w:r w:rsidR="008B4822">
        <w:rPr>
          <w:rFonts w:ascii="Arial Narrow" w:hAnsi="Arial Narrow"/>
          <w:sz w:val="24"/>
        </w:rPr>
        <w:t>1</w:t>
      </w:r>
      <w:r w:rsidRPr="009F12DF">
        <w:rPr>
          <w:rFonts w:ascii="Arial Narrow" w:hAnsi="Arial Narrow"/>
          <w:sz w:val="24"/>
        </w:rPr>
        <w:t>. pielikumu. Pieteikumu paraksta persona ar paraksta tiesībām vai tās pilnvarota persona.</w:t>
      </w:r>
    </w:p>
    <w:p w14:paraId="4D3B09E5" w14:textId="77777777" w:rsidR="009F12DF" w:rsidRPr="009F12DF" w:rsidRDefault="009F12DF" w:rsidP="009F12DF">
      <w:pPr>
        <w:numPr>
          <w:ilvl w:val="2"/>
          <w:numId w:val="8"/>
        </w:numPr>
        <w:jc w:val="both"/>
        <w:rPr>
          <w:rFonts w:ascii="Arial Narrow" w:hAnsi="Arial Narrow"/>
          <w:sz w:val="24"/>
        </w:rPr>
      </w:pPr>
      <w:r w:rsidRPr="009F12DF">
        <w:rPr>
          <w:rFonts w:ascii="Arial Narrow" w:hAnsi="Arial Narrow"/>
          <w:sz w:val="24"/>
        </w:rPr>
        <w:t>Pretendents iesniedz Uzņēmumu reģistra/ Komercreģistra vai līdzvērtīga ārvalstu komercdarbības reģistra izdotas reģistrācijas apliecības kopiju vai šāda reģistra aktuālo datu izdruku attiecībā uz pretendentu.</w:t>
      </w:r>
    </w:p>
    <w:p w14:paraId="6CF7865B" w14:textId="05BD63A3" w:rsidR="009F12DF" w:rsidRPr="009F12DF" w:rsidRDefault="009F12DF" w:rsidP="009F12DF">
      <w:pPr>
        <w:numPr>
          <w:ilvl w:val="2"/>
          <w:numId w:val="8"/>
        </w:numPr>
        <w:jc w:val="both"/>
        <w:rPr>
          <w:rFonts w:ascii="Arial Narrow" w:hAnsi="Arial Narrow"/>
          <w:sz w:val="24"/>
        </w:rPr>
      </w:pPr>
      <w:r w:rsidRPr="009F12DF">
        <w:rPr>
          <w:rFonts w:ascii="Arial Narrow" w:hAnsi="Arial Narrow"/>
          <w:sz w:val="24"/>
        </w:rPr>
        <w:t xml:space="preserve">Ārvalstī reģistrēts vai pastāvīgi dzīvojošs pretendents papildus iesniedz attiecīgās ārvalsts kompetentās institūcijas izziņu, kas apliecina, ka uz to neattiecas </w:t>
      </w:r>
      <w:r w:rsidR="008B4822" w:rsidRPr="00790B02">
        <w:rPr>
          <w:rFonts w:ascii="Arial Narrow" w:hAnsi="Arial Narrow"/>
          <w:sz w:val="24"/>
        </w:rPr>
        <w:t>Latvijas Republikas Publisko iepirkumu likuma (PIL) 9. panta 8. daļā uzskaitīt</w:t>
      </w:r>
      <w:r w:rsidR="008B4822">
        <w:rPr>
          <w:rFonts w:ascii="Arial Narrow" w:hAnsi="Arial Narrow"/>
          <w:sz w:val="24"/>
        </w:rPr>
        <w:t>ie</w:t>
      </w:r>
      <w:r w:rsidR="008B4822" w:rsidRPr="00790B02">
        <w:rPr>
          <w:rFonts w:ascii="Arial Narrow" w:hAnsi="Arial Narrow"/>
          <w:sz w:val="24"/>
        </w:rPr>
        <w:t xml:space="preserve"> gadījumi – izslēgšanas nosacījum</w:t>
      </w:r>
      <w:r w:rsidR="008B4822">
        <w:rPr>
          <w:rFonts w:ascii="Arial Narrow" w:hAnsi="Arial Narrow"/>
          <w:sz w:val="24"/>
        </w:rPr>
        <w:t>i</w:t>
      </w:r>
      <w:r w:rsidRPr="009F12DF">
        <w:rPr>
          <w:rFonts w:ascii="Arial Narrow" w:hAnsi="Arial Narrow"/>
          <w:sz w:val="24"/>
        </w:rPr>
        <w:t>. Šādu izziņu pretendents iesniedz brīvprātīgi, pievienojot to pretendenta atlases dokumentiem, vai obligāti – 10 (desmit) darba dienu laikā no attiecīga pasūtītāja pieprasījuma izsniegšanas vai nosūtīšanas dienas.</w:t>
      </w:r>
    </w:p>
    <w:p w14:paraId="20A79110" w14:textId="77777777" w:rsidR="009F12DF" w:rsidRPr="009F12DF" w:rsidRDefault="009F12DF" w:rsidP="009F12DF">
      <w:pPr>
        <w:numPr>
          <w:ilvl w:val="2"/>
          <w:numId w:val="8"/>
        </w:numPr>
        <w:jc w:val="both"/>
        <w:rPr>
          <w:rFonts w:ascii="Arial Narrow" w:hAnsi="Arial Narrow"/>
          <w:sz w:val="24"/>
        </w:rPr>
      </w:pPr>
      <w:r w:rsidRPr="009F12DF">
        <w:rPr>
          <w:rFonts w:ascii="Arial Narrow" w:hAnsi="Arial Narrow"/>
          <w:sz w:val="24"/>
        </w:rPr>
        <w:t>Pretendenti, kuri nebūs iesnieguši visus obligāti pieprasītos dokumentus, tiks izslēgti no iepirkuma procedūras.</w:t>
      </w:r>
    </w:p>
    <w:p w14:paraId="6AB19879" w14:textId="77777777" w:rsidR="00D31895" w:rsidRDefault="00D31895" w:rsidP="00D31895">
      <w:pPr>
        <w:ind w:left="360"/>
        <w:jc w:val="both"/>
        <w:rPr>
          <w:rFonts w:ascii="Arial Narrow" w:hAnsi="Arial Narrow"/>
          <w:sz w:val="24"/>
        </w:rPr>
      </w:pPr>
    </w:p>
    <w:p w14:paraId="3A3338BE" w14:textId="77777777" w:rsidR="00D31895" w:rsidRPr="00790B02" w:rsidRDefault="00D31895" w:rsidP="00D31895">
      <w:pPr>
        <w:numPr>
          <w:ilvl w:val="0"/>
          <w:numId w:val="8"/>
        </w:numPr>
        <w:suppressAutoHyphens w:val="0"/>
        <w:jc w:val="both"/>
        <w:rPr>
          <w:rFonts w:ascii="Arial Narrow" w:hAnsi="Arial Narrow"/>
          <w:b/>
          <w:sz w:val="24"/>
        </w:rPr>
      </w:pPr>
      <w:r w:rsidRPr="00790B02">
        <w:rPr>
          <w:rFonts w:ascii="Arial Narrow" w:hAnsi="Arial Narrow"/>
          <w:b/>
          <w:sz w:val="24"/>
        </w:rPr>
        <w:t>Pretendentu izslēgšanas nosacījumi</w:t>
      </w:r>
    </w:p>
    <w:p w14:paraId="5A14A23F"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sz w:val="24"/>
        </w:rPr>
        <w:t xml:space="preserve">Pretendents tik izslēgts no turpmākas dalības iepirkuma procedūrā, ja uz to attiecināms kāds no </w:t>
      </w:r>
      <w:bookmarkStart w:id="3" w:name="_Hlk18676797"/>
      <w:r w:rsidRPr="00790B02">
        <w:rPr>
          <w:rFonts w:ascii="Arial Narrow" w:hAnsi="Arial Narrow"/>
          <w:sz w:val="24"/>
        </w:rPr>
        <w:t>Latvijas Republikas Publisko iepirkumu likuma (PIL) 9. panta 8. daļā uzskaitītajiem gadījumiem – izslēgšanas nosacījumiem</w:t>
      </w:r>
      <w:bookmarkEnd w:id="3"/>
      <w:r w:rsidRPr="00790B02">
        <w:rPr>
          <w:rFonts w:ascii="Arial Narrow" w:hAnsi="Arial Narrow"/>
          <w:sz w:val="24"/>
        </w:rPr>
        <w:t>.</w:t>
      </w:r>
    </w:p>
    <w:p w14:paraId="64A120D4" w14:textId="77777777" w:rsidR="00D31895" w:rsidRDefault="00D31895" w:rsidP="00D31895">
      <w:pPr>
        <w:ind w:left="360"/>
        <w:jc w:val="both"/>
        <w:rPr>
          <w:rFonts w:ascii="Arial Narrow" w:hAnsi="Arial Narrow"/>
          <w:sz w:val="24"/>
        </w:rPr>
      </w:pPr>
    </w:p>
    <w:p w14:paraId="14754BF8" w14:textId="77777777" w:rsidR="00D31895" w:rsidRPr="00790B02" w:rsidRDefault="00D31895" w:rsidP="00D31895">
      <w:pPr>
        <w:numPr>
          <w:ilvl w:val="0"/>
          <w:numId w:val="8"/>
        </w:numPr>
        <w:suppressAutoHyphens w:val="0"/>
        <w:jc w:val="both"/>
        <w:rPr>
          <w:rFonts w:ascii="Arial Narrow" w:hAnsi="Arial Narrow"/>
          <w:b/>
          <w:sz w:val="24"/>
        </w:rPr>
      </w:pPr>
      <w:r w:rsidRPr="00790B02">
        <w:rPr>
          <w:rFonts w:ascii="Arial Narrow" w:hAnsi="Arial Narrow"/>
          <w:b/>
          <w:sz w:val="24"/>
        </w:rPr>
        <w:t>Piedāvājumu izvērtēšanas kritēriji:</w:t>
      </w:r>
    </w:p>
    <w:p w14:paraId="72F03298"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sz w:val="24"/>
        </w:rPr>
        <w:t xml:space="preserve">Iepirkumu komisija izvēlas Piedāvājumu ar viszemāko cenu. Tiek vērtēti tikai tie piedāvājumi, kuri atbilst </w:t>
      </w:r>
      <w:r w:rsidRPr="00790B02">
        <w:rPr>
          <w:rFonts w:ascii="Arial Narrow" w:hAnsi="Arial Narrow"/>
          <w:bCs/>
          <w:sz w:val="24"/>
        </w:rPr>
        <w:t>visiem</w:t>
      </w:r>
      <w:r w:rsidRPr="00790B02">
        <w:rPr>
          <w:rFonts w:ascii="Arial Narrow" w:hAnsi="Arial Narrow"/>
          <w:sz w:val="24"/>
        </w:rPr>
        <w:t xml:space="preserve"> Tehniskās specifikācijas noteikumiem. Piedāvājumi tiks uzskatīti par neatbilstošiem Tehniskās specifikācijas noteikumiem arī gadījumā, ja tiks konstatētas jebkāda veida pretrunas starp Tehnisko specifikāciju un iesniegtajā piedāvājumā ietilpstošajiem dokumentiem.</w:t>
      </w:r>
    </w:p>
    <w:p w14:paraId="03D1F8B1"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sz w:val="24"/>
        </w:rPr>
        <w:lastRenderedPageBreak/>
        <w:t>Ja divi vai vairāki pretendenti iesniedz piedāvājumu ar vienādu līgumcenu, tad par uzvarējušo pretendentu tiek  nosaukts pretendents, kurš ātrāk iesniedzis piedāvājumu.</w:t>
      </w:r>
    </w:p>
    <w:p w14:paraId="293E615D"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cs="Arial"/>
          <w:bCs/>
          <w:sz w:val="24"/>
        </w:rPr>
        <w:t xml:space="preserve">Piedāvājumi, kas iesniegti pēc </w:t>
      </w:r>
      <w:r w:rsidRPr="00790B02">
        <w:rPr>
          <w:rFonts w:ascii="Arial Narrow" w:hAnsi="Arial Narrow" w:cs="Arial"/>
          <w:sz w:val="24"/>
        </w:rPr>
        <w:t>2.1. punktā</w:t>
      </w:r>
      <w:r w:rsidRPr="00790B02">
        <w:rPr>
          <w:rFonts w:ascii="Arial Narrow" w:hAnsi="Arial Narrow" w:cs="Arial"/>
          <w:b/>
          <w:sz w:val="24"/>
        </w:rPr>
        <w:t xml:space="preserve"> </w:t>
      </w:r>
      <w:r w:rsidRPr="00790B02">
        <w:rPr>
          <w:rFonts w:ascii="Arial Narrow" w:hAnsi="Arial Narrow" w:cs="Arial"/>
          <w:bCs/>
          <w:sz w:val="24"/>
        </w:rPr>
        <w:t>norādītā termiņa, netiks vērtēti.</w:t>
      </w:r>
    </w:p>
    <w:p w14:paraId="5929F610" w14:textId="77777777" w:rsidR="00D31895" w:rsidRDefault="00D31895" w:rsidP="00D31895">
      <w:pPr>
        <w:numPr>
          <w:ilvl w:val="1"/>
          <w:numId w:val="8"/>
        </w:numPr>
        <w:suppressAutoHyphens w:val="0"/>
        <w:jc w:val="both"/>
        <w:rPr>
          <w:rFonts w:ascii="Arial Narrow" w:hAnsi="Arial Narrow"/>
          <w:sz w:val="24"/>
        </w:rPr>
      </w:pPr>
      <w:r w:rsidRPr="00790B02">
        <w:rPr>
          <w:rFonts w:ascii="Arial Narrow" w:hAnsi="Arial Narrow" w:cs="Arial"/>
          <w:bCs/>
          <w:sz w:val="24"/>
        </w:rPr>
        <w:t>Iepirkumu komisija pārbaudīs piedāvājuma dokumentācijas atbilstību šī iepirkuma noteikumu un Publisko iepirkumu likumā noteiktajām prasībām. Par atbilstošu tiks uzskatīta tikai tāda dokumentācija, kas pilnībā atbilst iepriekš minētajām prasībām.</w:t>
      </w:r>
    </w:p>
    <w:p w14:paraId="39D1B661" w14:textId="77777777" w:rsidR="00D31895" w:rsidRPr="00790B02" w:rsidRDefault="00D31895" w:rsidP="00D31895">
      <w:pPr>
        <w:numPr>
          <w:ilvl w:val="1"/>
          <w:numId w:val="8"/>
        </w:numPr>
        <w:suppressAutoHyphens w:val="0"/>
        <w:jc w:val="both"/>
        <w:rPr>
          <w:rFonts w:ascii="Arial Narrow" w:hAnsi="Arial Narrow"/>
          <w:sz w:val="24"/>
        </w:rPr>
      </w:pPr>
      <w:r w:rsidRPr="00790B02">
        <w:rPr>
          <w:rFonts w:ascii="Arial Narrow" w:hAnsi="Arial Narrow"/>
          <w:sz w:val="24"/>
        </w:rPr>
        <w:t xml:space="preserve">Komisijai ir tiesības pārbaudīt pretendenta sniegto ziņu patiesumu, kā arī </w:t>
      </w:r>
      <w:r w:rsidRPr="00790B02">
        <w:rPr>
          <w:rFonts w:ascii="Arial Narrow" w:hAnsi="Arial Narrow"/>
          <w:bCs/>
          <w:sz w:val="24"/>
        </w:rPr>
        <w:t>pieprasīt informāciju no kompetentām valsts iestādēm.</w:t>
      </w:r>
    </w:p>
    <w:p w14:paraId="3D4E76AA" w14:textId="77777777" w:rsidR="00D31895" w:rsidRPr="003703E0" w:rsidRDefault="00D31895" w:rsidP="00D31895">
      <w:pPr>
        <w:ind w:left="720" w:hanging="720"/>
        <w:jc w:val="center"/>
        <w:rPr>
          <w:rFonts w:ascii="Arial Narrow" w:hAnsi="Arial Narrow"/>
          <w:b/>
          <w:sz w:val="24"/>
        </w:rPr>
      </w:pPr>
      <w:r w:rsidRPr="003703E0">
        <w:rPr>
          <w:rFonts w:ascii="Arial Narrow" w:hAnsi="Arial Narrow"/>
          <w:b/>
          <w:sz w:val="24"/>
        </w:rPr>
        <w:t>***</w:t>
      </w:r>
    </w:p>
    <w:p w14:paraId="062B1FEB" w14:textId="77777777" w:rsidR="00D31895" w:rsidRPr="003703E0" w:rsidRDefault="00D31895" w:rsidP="00D31895">
      <w:pPr>
        <w:jc w:val="center"/>
        <w:rPr>
          <w:rFonts w:ascii="Arial Narrow" w:hAnsi="Arial Narrow"/>
          <w:b/>
          <w:sz w:val="24"/>
        </w:rPr>
      </w:pPr>
    </w:p>
    <w:p w14:paraId="3F742AC6" w14:textId="77777777" w:rsidR="00D31895" w:rsidRPr="003703E0" w:rsidRDefault="00D31895" w:rsidP="00D31895">
      <w:pPr>
        <w:jc w:val="center"/>
        <w:rPr>
          <w:rFonts w:ascii="Arial Narrow" w:hAnsi="Arial Narrow"/>
          <w:b/>
          <w:sz w:val="24"/>
        </w:rPr>
      </w:pPr>
    </w:p>
    <w:p w14:paraId="6699D4CE" w14:textId="77777777" w:rsidR="00D31895" w:rsidRDefault="00D31895" w:rsidP="00D31895">
      <w:pPr>
        <w:jc w:val="center"/>
        <w:rPr>
          <w:rFonts w:ascii="Arial Narrow" w:hAnsi="Arial Narrow"/>
          <w:b/>
          <w:sz w:val="24"/>
        </w:rPr>
      </w:pPr>
    </w:p>
    <w:p w14:paraId="3685CBBD" w14:textId="77777777" w:rsidR="00D31895" w:rsidRDefault="00D31895" w:rsidP="00D31895">
      <w:pPr>
        <w:jc w:val="center"/>
        <w:rPr>
          <w:rFonts w:ascii="Arial Narrow" w:hAnsi="Arial Narrow"/>
          <w:b/>
          <w:sz w:val="24"/>
        </w:rPr>
      </w:pPr>
    </w:p>
    <w:p w14:paraId="45E5D086" w14:textId="77777777" w:rsidR="00D31895" w:rsidRDefault="00D31895" w:rsidP="00D31895">
      <w:pPr>
        <w:jc w:val="center"/>
        <w:rPr>
          <w:rFonts w:ascii="Arial Narrow" w:hAnsi="Arial Narrow"/>
          <w:b/>
          <w:sz w:val="24"/>
        </w:rPr>
      </w:pPr>
    </w:p>
    <w:p w14:paraId="1C7D8DBB" w14:textId="77777777" w:rsidR="00D31895" w:rsidRDefault="00D31895" w:rsidP="00D31895">
      <w:pPr>
        <w:jc w:val="center"/>
        <w:rPr>
          <w:rFonts w:ascii="Arial Narrow" w:hAnsi="Arial Narrow"/>
          <w:b/>
          <w:sz w:val="24"/>
        </w:rPr>
      </w:pPr>
    </w:p>
    <w:p w14:paraId="17B30BBD" w14:textId="77777777" w:rsidR="00D31895" w:rsidRDefault="00D31895" w:rsidP="00D31895">
      <w:pPr>
        <w:jc w:val="center"/>
        <w:rPr>
          <w:rFonts w:ascii="Arial Narrow" w:hAnsi="Arial Narrow"/>
          <w:b/>
          <w:sz w:val="24"/>
        </w:rPr>
      </w:pPr>
    </w:p>
    <w:p w14:paraId="4AD60C1B" w14:textId="77777777" w:rsidR="00D31895" w:rsidRDefault="00D31895" w:rsidP="00D31895">
      <w:pPr>
        <w:jc w:val="center"/>
        <w:rPr>
          <w:rFonts w:ascii="Arial Narrow" w:hAnsi="Arial Narrow"/>
          <w:b/>
          <w:sz w:val="24"/>
        </w:rPr>
      </w:pPr>
    </w:p>
    <w:p w14:paraId="109B355D" w14:textId="77777777" w:rsidR="00D31895" w:rsidRDefault="00D31895" w:rsidP="00D31895">
      <w:pPr>
        <w:jc w:val="center"/>
        <w:rPr>
          <w:rFonts w:ascii="Arial Narrow" w:hAnsi="Arial Narrow"/>
          <w:b/>
          <w:sz w:val="24"/>
        </w:rPr>
      </w:pPr>
    </w:p>
    <w:p w14:paraId="2D5AE430" w14:textId="77777777" w:rsidR="00D31895" w:rsidRDefault="00D31895" w:rsidP="00D31895">
      <w:pPr>
        <w:jc w:val="center"/>
        <w:rPr>
          <w:rFonts w:ascii="Arial Narrow" w:hAnsi="Arial Narrow"/>
          <w:b/>
          <w:sz w:val="24"/>
        </w:rPr>
      </w:pPr>
    </w:p>
    <w:p w14:paraId="12F0D025" w14:textId="77777777" w:rsidR="00D31895" w:rsidRDefault="00D31895" w:rsidP="00D31895">
      <w:pPr>
        <w:jc w:val="center"/>
        <w:rPr>
          <w:rFonts w:ascii="Arial Narrow" w:hAnsi="Arial Narrow"/>
          <w:b/>
          <w:sz w:val="24"/>
        </w:rPr>
      </w:pPr>
    </w:p>
    <w:p w14:paraId="3B6DD297" w14:textId="77777777" w:rsidR="00D31895" w:rsidRDefault="00D31895" w:rsidP="00D31895">
      <w:pPr>
        <w:jc w:val="center"/>
        <w:rPr>
          <w:rFonts w:ascii="Arial Narrow" w:hAnsi="Arial Narrow"/>
          <w:b/>
          <w:sz w:val="24"/>
        </w:rPr>
      </w:pPr>
    </w:p>
    <w:p w14:paraId="7F34B8B4" w14:textId="77777777" w:rsidR="00D31895" w:rsidRDefault="00D31895" w:rsidP="00D31895">
      <w:pPr>
        <w:jc w:val="center"/>
        <w:rPr>
          <w:rFonts w:ascii="Arial Narrow" w:hAnsi="Arial Narrow"/>
          <w:b/>
          <w:sz w:val="24"/>
        </w:rPr>
      </w:pPr>
    </w:p>
    <w:p w14:paraId="249EC708" w14:textId="77777777" w:rsidR="00D31895" w:rsidRDefault="00D31895" w:rsidP="00D31895">
      <w:pPr>
        <w:jc w:val="center"/>
        <w:rPr>
          <w:rFonts w:ascii="Arial Narrow" w:hAnsi="Arial Narrow"/>
          <w:b/>
          <w:sz w:val="24"/>
        </w:rPr>
      </w:pPr>
    </w:p>
    <w:p w14:paraId="7A463846" w14:textId="77777777" w:rsidR="00D31895" w:rsidRDefault="00D31895" w:rsidP="00D31895">
      <w:pPr>
        <w:jc w:val="center"/>
        <w:rPr>
          <w:rFonts w:ascii="Arial Narrow" w:hAnsi="Arial Narrow"/>
          <w:b/>
          <w:sz w:val="24"/>
        </w:rPr>
      </w:pPr>
    </w:p>
    <w:p w14:paraId="72E9C25F" w14:textId="77777777" w:rsidR="00D31895" w:rsidRDefault="00D31895" w:rsidP="00D31895">
      <w:pPr>
        <w:jc w:val="center"/>
        <w:rPr>
          <w:rFonts w:ascii="Arial Narrow" w:hAnsi="Arial Narrow"/>
          <w:b/>
          <w:sz w:val="24"/>
        </w:rPr>
      </w:pPr>
    </w:p>
    <w:p w14:paraId="0CD2BAEA" w14:textId="77777777" w:rsidR="00D31895" w:rsidRDefault="00D31895" w:rsidP="00D31895">
      <w:pPr>
        <w:jc w:val="center"/>
        <w:rPr>
          <w:rFonts w:ascii="Arial Narrow" w:hAnsi="Arial Narrow"/>
          <w:b/>
          <w:sz w:val="24"/>
        </w:rPr>
      </w:pPr>
    </w:p>
    <w:p w14:paraId="0B5954FD" w14:textId="77777777" w:rsidR="00D31895" w:rsidRDefault="00D31895" w:rsidP="00D31895">
      <w:pPr>
        <w:jc w:val="center"/>
        <w:rPr>
          <w:rFonts w:ascii="Arial Narrow" w:hAnsi="Arial Narrow"/>
          <w:b/>
          <w:sz w:val="24"/>
        </w:rPr>
      </w:pPr>
    </w:p>
    <w:p w14:paraId="7D1E274D" w14:textId="77777777" w:rsidR="00D31895" w:rsidRDefault="00D31895" w:rsidP="00D31895">
      <w:pPr>
        <w:jc w:val="center"/>
        <w:rPr>
          <w:rFonts w:ascii="Arial Narrow" w:hAnsi="Arial Narrow"/>
          <w:b/>
          <w:sz w:val="24"/>
        </w:rPr>
      </w:pPr>
    </w:p>
    <w:p w14:paraId="08D6BA6C" w14:textId="77777777" w:rsidR="00D31895" w:rsidRDefault="00D31895" w:rsidP="00D31895">
      <w:pPr>
        <w:jc w:val="center"/>
        <w:rPr>
          <w:rFonts w:ascii="Arial Narrow" w:hAnsi="Arial Narrow"/>
          <w:b/>
          <w:sz w:val="24"/>
        </w:rPr>
      </w:pPr>
    </w:p>
    <w:p w14:paraId="30BA880B" w14:textId="77777777" w:rsidR="00D31895" w:rsidRDefault="00D31895" w:rsidP="00D31895">
      <w:pPr>
        <w:jc w:val="center"/>
        <w:rPr>
          <w:rFonts w:ascii="Arial Narrow" w:hAnsi="Arial Narrow"/>
          <w:b/>
          <w:sz w:val="24"/>
        </w:rPr>
      </w:pPr>
    </w:p>
    <w:p w14:paraId="7F01DA6B" w14:textId="77777777" w:rsidR="00D31895" w:rsidRDefault="00D31895" w:rsidP="00D31895">
      <w:pPr>
        <w:jc w:val="center"/>
        <w:rPr>
          <w:rFonts w:ascii="Arial Narrow" w:hAnsi="Arial Narrow"/>
          <w:b/>
          <w:sz w:val="24"/>
        </w:rPr>
      </w:pPr>
    </w:p>
    <w:p w14:paraId="05254591" w14:textId="77777777" w:rsidR="00D31895" w:rsidRDefault="00D31895" w:rsidP="00D31895">
      <w:pPr>
        <w:jc w:val="center"/>
        <w:rPr>
          <w:rFonts w:ascii="Arial Narrow" w:hAnsi="Arial Narrow"/>
          <w:b/>
          <w:sz w:val="24"/>
        </w:rPr>
      </w:pPr>
    </w:p>
    <w:p w14:paraId="01EA878C" w14:textId="77777777" w:rsidR="00D31895" w:rsidRDefault="00D31895" w:rsidP="00D31895">
      <w:pPr>
        <w:jc w:val="center"/>
        <w:rPr>
          <w:rFonts w:ascii="Arial Narrow" w:hAnsi="Arial Narrow"/>
          <w:b/>
          <w:sz w:val="24"/>
        </w:rPr>
      </w:pPr>
    </w:p>
    <w:p w14:paraId="1D5EBE5C" w14:textId="77777777" w:rsidR="00D31895" w:rsidRDefault="00D31895" w:rsidP="00D31895">
      <w:pPr>
        <w:jc w:val="center"/>
        <w:rPr>
          <w:rFonts w:ascii="Arial Narrow" w:hAnsi="Arial Narrow"/>
          <w:b/>
          <w:sz w:val="24"/>
        </w:rPr>
      </w:pPr>
    </w:p>
    <w:p w14:paraId="56B98140" w14:textId="77777777" w:rsidR="00D31895" w:rsidRDefault="00D31895" w:rsidP="00D31895">
      <w:pPr>
        <w:jc w:val="center"/>
        <w:rPr>
          <w:rFonts w:ascii="Arial Narrow" w:hAnsi="Arial Narrow"/>
          <w:b/>
          <w:sz w:val="24"/>
        </w:rPr>
      </w:pPr>
    </w:p>
    <w:p w14:paraId="25A05D14" w14:textId="77777777" w:rsidR="00D31895" w:rsidRDefault="00D31895" w:rsidP="00D31895">
      <w:pPr>
        <w:jc w:val="center"/>
        <w:rPr>
          <w:rFonts w:ascii="Arial Narrow" w:hAnsi="Arial Narrow"/>
          <w:b/>
          <w:sz w:val="24"/>
        </w:rPr>
      </w:pPr>
    </w:p>
    <w:p w14:paraId="141F802A" w14:textId="77777777" w:rsidR="00D31895" w:rsidRDefault="00D31895" w:rsidP="00D31895">
      <w:pPr>
        <w:jc w:val="center"/>
        <w:rPr>
          <w:rFonts w:ascii="Arial Narrow" w:hAnsi="Arial Narrow"/>
          <w:b/>
          <w:sz w:val="24"/>
        </w:rPr>
      </w:pPr>
    </w:p>
    <w:p w14:paraId="17849211" w14:textId="77777777" w:rsidR="00D31895" w:rsidRDefault="00D31895" w:rsidP="00D31895">
      <w:pPr>
        <w:jc w:val="center"/>
        <w:rPr>
          <w:rFonts w:ascii="Arial Narrow" w:hAnsi="Arial Narrow"/>
          <w:b/>
          <w:sz w:val="24"/>
        </w:rPr>
      </w:pPr>
    </w:p>
    <w:p w14:paraId="53E4629A" w14:textId="77777777" w:rsidR="00D31895" w:rsidRDefault="00D31895" w:rsidP="00D31895">
      <w:pPr>
        <w:jc w:val="center"/>
        <w:rPr>
          <w:rFonts w:ascii="Arial Narrow" w:hAnsi="Arial Narrow"/>
          <w:b/>
          <w:sz w:val="24"/>
        </w:rPr>
      </w:pPr>
    </w:p>
    <w:p w14:paraId="7BA79245" w14:textId="77777777" w:rsidR="00D31895" w:rsidRDefault="00D31895" w:rsidP="00D31895">
      <w:pPr>
        <w:jc w:val="center"/>
        <w:rPr>
          <w:rFonts w:ascii="Arial Narrow" w:hAnsi="Arial Narrow"/>
          <w:b/>
          <w:sz w:val="24"/>
        </w:rPr>
      </w:pPr>
    </w:p>
    <w:p w14:paraId="66A36995" w14:textId="77777777" w:rsidR="00D31895" w:rsidRDefault="00D31895" w:rsidP="00D31895">
      <w:pPr>
        <w:jc w:val="center"/>
        <w:rPr>
          <w:rFonts w:ascii="Arial Narrow" w:hAnsi="Arial Narrow"/>
          <w:b/>
          <w:sz w:val="24"/>
        </w:rPr>
      </w:pPr>
    </w:p>
    <w:p w14:paraId="26167789" w14:textId="77777777" w:rsidR="00D31895" w:rsidRDefault="00D31895" w:rsidP="00D31895">
      <w:pPr>
        <w:jc w:val="center"/>
        <w:rPr>
          <w:rFonts w:ascii="Arial Narrow" w:hAnsi="Arial Narrow"/>
          <w:b/>
          <w:sz w:val="24"/>
        </w:rPr>
      </w:pPr>
    </w:p>
    <w:p w14:paraId="46F486A8" w14:textId="77777777" w:rsidR="00D31895" w:rsidRDefault="00D31895" w:rsidP="00D31895">
      <w:pPr>
        <w:jc w:val="center"/>
        <w:rPr>
          <w:rFonts w:ascii="Arial Narrow" w:hAnsi="Arial Narrow"/>
          <w:b/>
          <w:sz w:val="24"/>
        </w:rPr>
      </w:pPr>
    </w:p>
    <w:p w14:paraId="2DDEA43D" w14:textId="77777777" w:rsidR="00D31895" w:rsidRDefault="00D31895" w:rsidP="00D31895">
      <w:pPr>
        <w:jc w:val="center"/>
        <w:rPr>
          <w:rFonts w:ascii="Arial Narrow" w:hAnsi="Arial Narrow"/>
          <w:b/>
          <w:sz w:val="24"/>
        </w:rPr>
      </w:pPr>
    </w:p>
    <w:p w14:paraId="514F7D65" w14:textId="77777777" w:rsidR="00D31895" w:rsidRDefault="00D31895" w:rsidP="00D31895">
      <w:pPr>
        <w:jc w:val="center"/>
        <w:rPr>
          <w:rFonts w:ascii="Arial Narrow" w:hAnsi="Arial Narrow"/>
          <w:b/>
          <w:sz w:val="24"/>
        </w:rPr>
      </w:pPr>
    </w:p>
    <w:p w14:paraId="718A5F3C" w14:textId="77777777" w:rsidR="00D31895" w:rsidRDefault="00D31895" w:rsidP="00D31895">
      <w:pPr>
        <w:jc w:val="center"/>
        <w:rPr>
          <w:rFonts w:ascii="Arial Narrow" w:hAnsi="Arial Narrow"/>
          <w:b/>
          <w:sz w:val="24"/>
        </w:rPr>
      </w:pPr>
    </w:p>
    <w:p w14:paraId="64746EF1" w14:textId="4DA415C6" w:rsidR="00D31895" w:rsidRDefault="00D31895" w:rsidP="00D31895">
      <w:pPr>
        <w:jc w:val="center"/>
        <w:rPr>
          <w:rFonts w:ascii="Arial Narrow" w:hAnsi="Arial Narrow"/>
          <w:b/>
          <w:sz w:val="24"/>
        </w:rPr>
      </w:pPr>
    </w:p>
    <w:p w14:paraId="2AE42148" w14:textId="0CDD96BC" w:rsidR="008B4822" w:rsidRDefault="008B4822" w:rsidP="00D31895">
      <w:pPr>
        <w:jc w:val="center"/>
        <w:rPr>
          <w:rFonts w:ascii="Arial Narrow" w:hAnsi="Arial Narrow"/>
          <w:b/>
          <w:sz w:val="24"/>
        </w:rPr>
      </w:pPr>
    </w:p>
    <w:p w14:paraId="2BEC5A07" w14:textId="77777777" w:rsidR="008B4822" w:rsidRDefault="008B4822" w:rsidP="00D31895">
      <w:pPr>
        <w:jc w:val="center"/>
        <w:rPr>
          <w:rFonts w:ascii="Arial Narrow" w:hAnsi="Arial Narrow"/>
          <w:b/>
          <w:sz w:val="24"/>
        </w:rPr>
      </w:pPr>
    </w:p>
    <w:p w14:paraId="13AA4B3A" w14:textId="6AA4F86F" w:rsidR="009F12DF" w:rsidRDefault="009F12DF" w:rsidP="00726C23">
      <w:pPr>
        <w:rPr>
          <w:rFonts w:ascii="Arial Narrow" w:hAnsi="Arial Narrow"/>
          <w:b/>
          <w:sz w:val="24"/>
        </w:rPr>
      </w:pPr>
    </w:p>
    <w:p w14:paraId="55DBB2CF" w14:textId="68678C09" w:rsidR="00726C23" w:rsidRDefault="00726C23" w:rsidP="00726C23">
      <w:pPr>
        <w:rPr>
          <w:rFonts w:ascii="Arial Narrow" w:hAnsi="Arial Narrow"/>
          <w:b/>
          <w:sz w:val="24"/>
        </w:rPr>
      </w:pPr>
    </w:p>
    <w:p w14:paraId="67741121" w14:textId="6AC2135A" w:rsidR="00726C23" w:rsidRDefault="00726C23" w:rsidP="00726C23">
      <w:pPr>
        <w:rPr>
          <w:rFonts w:ascii="Arial Narrow" w:hAnsi="Arial Narrow"/>
          <w:b/>
          <w:sz w:val="24"/>
        </w:rPr>
      </w:pPr>
    </w:p>
    <w:p w14:paraId="326D40E8" w14:textId="77777777" w:rsidR="00726C23" w:rsidRPr="00C655A5" w:rsidRDefault="00726C23" w:rsidP="00726C23">
      <w:pPr>
        <w:rPr>
          <w:rFonts w:ascii="Arial Narrow" w:hAnsi="Arial Narrow"/>
          <w:b/>
          <w:sz w:val="24"/>
        </w:rPr>
      </w:pPr>
    </w:p>
    <w:p w14:paraId="0289BC01" w14:textId="77777777" w:rsidR="00726C23" w:rsidRDefault="00726C23" w:rsidP="009F12DF">
      <w:pPr>
        <w:jc w:val="right"/>
        <w:rPr>
          <w:rFonts w:ascii="Arial Narrow" w:hAnsi="Arial Narrow"/>
          <w:b/>
          <w:sz w:val="18"/>
          <w:szCs w:val="18"/>
        </w:rPr>
      </w:pPr>
    </w:p>
    <w:p w14:paraId="3E3D5EBF" w14:textId="5B3E5D2F" w:rsidR="009F12DF" w:rsidRPr="00726C23" w:rsidRDefault="009F12DF" w:rsidP="009F12DF">
      <w:pPr>
        <w:jc w:val="right"/>
        <w:rPr>
          <w:rFonts w:ascii="Arial Narrow" w:hAnsi="Arial Narrow"/>
          <w:b/>
          <w:sz w:val="18"/>
          <w:szCs w:val="18"/>
        </w:rPr>
      </w:pPr>
      <w:r w:rsidRPr="00726C23">
        <w:rPr>
          <w:rFonts w:ascii="Arial Narrow" w:hAnsi="Arial Narrow"/>
          <w:b/>
          <w:sz w:val="18"/>
          <w:szCs w:val="18"/>
        </w:rPr>
        <w:lastRenderedPageBreak/>
        <w:t>Pielikums Nr.1</w:t>
      </w:r>
    </w:p>
    <w:p w14:paraId="61D0EDFD" w14:textId="3A6060C1" w:rsidR="00D31895" w:rsidRPr="00726C23" w:rsidRDefault="0006050F" w:rsidP="00D31895">
      <w:pPr>
        <w:jc w:val="center"/>
        <w:rPr>
          <w:rFonts w:ascii="Arial Narrow" w:hAnsi="Arial Narrow"/>
          <w:b/>
          <w:sz w:val="22"/>
          <w:szCs w:val="22"/>
        </w:rPr>
      </w:pPr>
      <w:r w:rsidRPr="00726C23">
        <w:rPr>
          <w:rFonts w:ascii="Arial Narrow" w:hAnsi="Arial Narrow"/>
          <w:b/>
          <w:sz w:val="22"/>
          <w:szCs w:val="22"/>
        </w:rPr>
        <w:t xml:space="preserve">PRETENDENTA </w:t>
      </w:r>
      <w:r w:rsidR="00D31895" w:rsidRPr="00726C23">
        <w:rPr>
          <w:rFonts w:ascii="Arial Narrow" w:hAnsi="Arial Narrow"/>
          <w:b/>
          <w:sz w:val="22"/>
          <w:szCs w:val="22"/>
        </w:rPr>
        <w:t>PIETEIKUMS</w:t>
      </w:r>
    </w:p>
    <w:p w14:paraId="2746E5F8" w14:textId="60E1AE33" w:rsidR="00D31895" w:rsidRPr="00726C23" w:rsidRDefault="00D31895" w:rsidP="00D31895">
      <w:pPr>
        <w:jc w:val="center"/>
        <w:rPr>
          <w:rFonts w:ascii="Arial Narrow" w:hAnsi="Arial Narrow"/>
          <w:b/>
          <w:sz w:val="22"/>
          <w:szCs w:val="22"/>
        </w:rPr>
      </w:pPr>
      <w:r w:rsidRPr="00726C23">
        <w:rPr>
          <w:rFonts w:ascii="Arial Narrow" w:hAnsi="Arial Narrow"/>
          <w:b/>
          <w:sz w:val="22"/>
          <w:szCs w:val="22"/>
        </w:rPr>
        <w:t>Dalībai iepirkumu procedūra Nr. LOV-2019/0</w:t>
      </w:r>
      <w:r w:rsidR="001A77B3">
        <w:rPr>
          <w:rFonts w:ascii="Arial Narrow" w:hAnsi="Arial Narrow"/>
          <w:b/>
          <w:sz w:val="22"/>
          <w:szCs w:val="22"/>
        </w:rPr>
        <w:t>4</w:t>
      </w:r>
    </w:p>
    <w:p w14:paraId="65F11383" w14:textId="77777777" w:rsidR="00D31895" w:rsidRPr="00C655A5" w:rsidRDefault="00D31895" w:rsidP="00D31895">
      <w:pPr>
        <w:jc w:val="center"/>
        <w:rPr>
          <w:rFonts w:ascii="Arial Narrow" w:hAnsi="Arial Narrow"/>
          <w:b/>
          <w:sz w:val="24"/>
        </w:rPr>
      </w:pPr>
    </w:p>
    <w:p w14:paraId="2B726A20" w14:textId="126AFBDD" w:rsidR="0006050F" w:rsidRPr="00726C23" w:rsidRDefault="0006050F" w:rsidP="0006050F">
      <w:pPr>
        <w:pStyle w:val="BodyText"/>
        <w:rPr>
          <w:rFonts w:ascii="Arial Narrow" w:hAnsi="Arial Narrow"/>
          <w:szCs w:val="20"/>
        </w:rPr>
      </w:pPr>
      <w:r w:rsidRPr="00726C23">
        <w:rPr>
          <w:rFonts w:ascii="Arial Narrow" w:hAnsi="Arial Narrow"/>
          <w:szCs w:val="20"/>
        </w:rPr>
        <w:t>2019.gada ____________</w:t>
      </w:r>
    </w:p>
    <w:p w14:paraId="7ECD2246" w14:textId="77777777" w:rsidR="00726C23" w:rsidRPr="00726C23" w:rsidRDefault="00726C23" w:rsidP="0006050F">
      <w:pPr>
        <w:pStyle w:val="BodyText"/>
        <w:rPr>
          <w:rFonts w:ascii="Arial Narrow" w:hAnsi="Arial Narrow"/>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914"/>
      </w:tblGrid>
      <w:tr w:rsidR="00726C23" w:rsidRPr="00726C23" w14:paraId="69C281C6" w14:textId="77777777" w:rsidTr="00726C23">
        <w:trPr>
          <w:trHeight w:val="469"/>
        </w:trPr>
        <w:tc>
          <w:tcPr>
            <w:tcW w:w="2288" w:type="pct"/>
            <w:vAlign w:val="bottom"/>
          </w:tcPr>
          <w:p w14:paraId="7618B9B4" w14:textId="77777777" w:rsidR="00726C23" w:rsidRPr="00726C23" w:rsidRDefault="00726C23" w:rsidP="008A182D">
            <w:pPr>
              <w:jc w:val="right"/>
              <w:rPr>
                <w:rFonts w:ascii="Arial Narrow" w:hAnsi="Arial Narrow"/>
                <w:sz w:val="24"/>
              </w:rPr>
            </w:pPr>
            <w:r w:rsidRPr="00726C23">
              <w:rPr>
                <w:rFonts w:ascii="Arial Narrow" w:hAnsi="Arial Narrow"/>
                <w:sz w:val="24"/>
              </w:rPr>
              <w:t>Pretendenta nosaukums:</w:t>
            </w:r>
          </w:p>
        </w:tc>
        <w:tc>
          <w:tcPr>
            <w:tcW w:w="2712" w:type="pct"/>
            <w:tcBorders>
              <w:bottom w:val="single" w:sz="4" w:space="0" w:color="auto"/>
            </w:tcBorders>
            <w:vAlign w:val="bottom"/>
          </w:tcPr>
          <w:p w14:paraId="2D99363D" w14:textId="77777777" w:rsidR="00726C23" w:rsidRPr="00726C23" w:rsidRDefault="00726C23" w:rsidP="008A182D">
            <w:pPr>
              <w:rPr>
                <w:rFonts w:ascii="Arial Narrow" w:hAnsi="Arial Narrow"/>
                <w:sz w:val="24"/>
              </w:rPr>
            </w:pPr>
          </w:p>
        </w:tc>
      </w:tr>
      <w:tr w:rsidR="00726C23" w:rsidRPr="00726C23" w14:paraId="0284A0A3" w14:textId="77777777" w:rsidTr="00726C23">
        <w:trPr>
          <w:trHeight w:val="463"/>
        </w:trPr>
        <w:tc>
          <w:tcPr>
            <w:tcW w:w="2288" w:type="pct"/>
            <w:vAlign w:val="bottom"/>
          </w:tcPr>
          <w:p w14:paraId="65F96AEF" w14:textId="77777777" w:rsidR="00726C23" w:rsidRPr="00726C23" w:rsidRDefault="00726C23" w:rsidP="008A182D">
            <w:pPr>
              <w:jc w:val="right"/>
              <w:rPr>
                <w:rFonts w:ascii="Arial Narrow" w:hAnsi="Arial Narrow"/>
                <w:sz w:val="24"/>
              </w:rPr>
            </w:pPr>
            <w:r w:rsidRPr="00726C23">
              <w:rPr>
                <w:rFonts w:ascii="Arial Narrow" w:hAnsi="Arial Narrow"/>
                <w:sz w:val="24"/>
              </w:rPr>
              <w:t>Pretendenta vienotais reģistrācijas numurs:</w:t>
            </w:r>
          </w:p>
        </w:tc>
        <w:tc>
          <w:tcPr>
            <w:tcW w:w="2712" w:type="pct"/>
            <w:tcBorders>
              <w:top w:val="single" w:sz="4" w:space="0" w:color="auto"/>
              <w:bottom w:val="single" w:sz="4" w:space="0" w:color="auto"/>
            </w:tcBorders>
            <w:vAlign w:val="bottom"/>
          </w:tcPr>
          <w:p w14:paraId="2C884325" w14:textId="77777777" w:rsidR="00726C23" w:rsidRPr="00726C23" w:rsidRDefault="00726C23" w:rsidP="008A182D">
            <w:pPr>
              <w:rPr>
                <w:rFonts w:ascii="Arial Narrow" w:hAnsi="Arial Narrow"/>
                <w:sz w:val="24"/>
              </w:rPr>
            </w:pPr>
          </w:p>
        </w:tc>
      </w:tr>
      <w:tr w:rsidR="00726C23" w:rsidRPr="00726C23" w14:paraId="6435A530" w14:textId="77777777" w:rsidTr="00726C23">
        <w:trPr>
          <w:trHeight w:val="370"/>
        </w:trPr>
        <w:tc>
          <w:tcPr>
            <w:tcW w:w="2288" w:type="pct"/>
            <w:vAlign w:val="bottom"/>
          </w:tcPr>
          <w:p w14:paraId="3513378D" w14:textId="77777777" w:rsidR="00726C23" w:rsidRPr="00726C23" w:rsidRDefault="00726C23" w:rsidP="008A182D">
            <w:pPr>
              <w:jc w:val="right"/>
              <w:rPr>
                <w:rFonts w:ascii="Arial Narrow" w:hAnsi="Arial Narrow"/>
                <w:sz w:val="24"/>
              </w:rPr>
            </w:pPr>
            <w:r w:rsidRPr="00726C23">
              <w:rPr>
                <w:rFonts w:ascii="Arial Narrow" w:hAnsi="Arial Narrow"/>
                <w:sz w:val="24"/>
              </w:rPr>
              <w:t>Pretendenta adrese un pasta indekss:</w:t>
            </w:r>
          </w:p>
        </w:tc>
        <w:tc>
          <w:tcPr>
            <w:tcW w:w="2712" w:type="pct"/>
            <w:tcBorders>
              <w:top w:val="single" w:sz="4" w:space="0" w:color="auto"/>
              <w:bottom w:val="single" w:sz="4" w:space="0" w:color="auto"/>
            </w:tcBorders>
            <w:vAlign w:val="bottom"/>
          </w:tcPr>
          <w:p w14:paraId="3D46E7C1" w14:textId="77777777" w:rsidR="00726C23" w:rsidRPr="00726C23" w:rsidRDefault="00726C23" w:rsidP="008A182D">
            <w:pPr>
              <w:rPr>
                <w:rFonts w:ascii="Arial Narrow" w:hAnsi="Arial Narrow"/>
                <w:sz w:val="24"/>
              </w:rPr>
            </w:pPr>
          </w:p>
        </w:tc>
      </w:tr>
      <w:tr w:rsidR="00726C23" w:rsidRPr="00726C23" w14:paraId="00C72089" w14:textId="77777777" w:rsidTr="00726C23">
        <w:trPr>
          <w:trHeight w:val="431"/>
        </w:trPr>
        <w:tc>
          <w:tcPr>
            <w:tcW w:w="2288" w:type="pct"/>
            <w:vAlign w:val="bottom"/>
          </w:tcPr>
          <w:p w14:paraId="790F069D" w14:textId="77777777" w:rsidR="00726C23" w:rsidRPr="00726C23" w:rsidRDefault="00726C23" w:rsidP="008A182D">
            <w:pPr>
              <w:jc w:val="right"/>
              <w:rPr>
                <w:rFonts w:ascii="Arial Narrow" w:hAnsi="Arial Narrow"/>
                <w:sz w:val="24"/>
              </w:rPr>
            </w:pPr>
            <w:r w:rsidRPr="00726C23">
              <w:rPr>
                <w:rFonts w:ascii="Arial Narrow" w:hAnsi="Arial Narrow"/>
                <w:sz w:val="24"/>
              </w:rPr>
              <w:t>Pretendenta tālrunis:</w:t>
            </w:r>
          </w:p>
        </w:tc>
        <w:tc>
          <w:tcPr>
            <w:tcW w:w="2712" w:type="pct"/>
            <w:tcBorders>
              <w:top w:val="single" w:sz="4" w:space="0" w:color="auto"/>
              <w:bottom w:val="single" w:sz="4" w:space="0" w:color="auto"/>
            </w:tcBorders>
            <w:vAlign w:val="bottom"/>
          </w:tcPr>
          <w:p w14:paraId="507DAF9E" w14:textId="77777777" w:rsidR="00726C23" w:rsidRPr="00726C23" w:rsidRDefault="00726C23" w:rsidP="008A182D">
            <w:pPr>
              <w:rPr>
                <w:rFonts w:ascii="Arial Narrow" w:hAnsi="Arial Narrow"/>
                <w:sz w:val="24"/>
              </w:rPr>
            </w:pPr>
          </w:p>
        </w:tc>
      </w:tr>
      <w:tr w:rsidR="00726C23" w:rsidRPr="00726C23" w14:paraId="77E1C36F" w14:textId="77777777" w:rsidTr="00726C23">
        <w:trPr>
          <w:trHeight w:val="395"/>
        </w:trPr>
        <w:tc>
          <w:tcPr>
            <w:tcW w:w="2288" w:type="pct"/>
            <w:vAlign w:val="bottom"/>
          </w:tcPr>
          <w:p w14:paraId="7237DCF7" w14:textId="77777777" w:rsidR="00726C23" w:rsidRPr="00726C23" w:rsidRDefault="00726C23" w:rsidP="008A182D">
            <w:pPr>
              <w:jc w:val="right"/>
              <w:rPr>
                <w:rFonts w:ascii="Arial Narrow" w:hAnsi="Arial Narrow"/>
                <w:sz w:val="24"/>
              </w:rPr>
            </w:pPr>
            <w:r w:rsidRPr="00726C23">
              <w:rPr>
                <w:rFonts w:ascii="Arial Narrow" w:hAnsi="Arial Narrow"/>
                <w:sz w:val="24"/>
              </w:rPr>
              <w:t xml:space="preserve">Pretendenta </w:t>
            </w:r>
            <w:smartTag w:uri="schemas-tilde-lv/tildestengine" w:element="veidnes">
              <w:smartTagPr>
                <w:attr w:name="text" w:val="fakss"/>
                <w:attr w:name="id" w:val="-1"/>
                <w:attr w:name="baseform" w:val="faks|s"/>
              </w:smartTagPr>
              <w:r w:rsidRPr="00726C23">
                <w:rPr>
                  <w:rFonts w:ascii="Arial Narrow" w:hAnsi="Arial Narrow"/>
                  <w:sz w:val="24"/>
                </w:rPr>
                <w:t>fakss</w:t>
              </w:r>
            </w:smartTag>
            <w:r w:rsidRPr="00726C23">
              <w:rPr>
                <w:rFonts w:ascii="Arial Narrow" w:hAnsi="Arial Narrow"/>
                <w:sz w:val="24"/>
              </w:rPr>
              <w:t>:</w:t>
            </w:r>
          </w:p>
        </w:tc>
        <w:tc>
          <w:tcPr>
            <w:tcW w:w="2712" w:type="pct"/>
            <w:tcBorders>
              <w:top w:val="single" w:sz="4" w:space="0" w:color="auto"/>
              <w:bottom w:val="single" w:sz="4" w:space="0" w:color="auto"/>
            </w:tcBorders>
            <w:vAlign w:val="bottom"/>
          </w:tcPr>
          <w:p w14:paraId="6424EE95" w14:textId="77777777" w:rsidR="00726C23" w:rsidRPr="00726C23" w:rsidRDefault="00726C23" w:rsidP="008A182D">
            <w:pPr>
              <w:rPr>
                <w:rFonts w:ascii="Arial Narrow" w:hAnsi="Arial Narrow"/>
                <w:sz w:val="24"/>
              </w:rPr>
            </w:pPr>
          </w:p>
        </w:tc>
      </w:tr>
      <w:tr w:rsidR="00726C23" w:rsidRPr="00726C23" w14:paraId="24508459" w14:textId="77777777" w:rsidTr="00726C23">
        <w:trPr>
          <w:trHeight w:val="429"/>
        </w:trPr>
        <w:tc>
          <w:tcPr>
            <w:tcW w:w="2288" w:type="pct"/>
            <w:vAlign w:val="bottom"/>
          </w:tcPr>
          <w:p w14:paraId="2B137C73" w14:textId="77777777" w:rsidR="00726C23" w:rsidRPr="00726C23" w:rsidRDefault="00726C23" w:rsidP="008A182D">
            <w:pPr>
              <w:jc w:val="right"/>
              <w:rPr>
                <w:rFonts w:ascii="Arial Narrow" w:hAnsi="Arial Narrow"/>
                <w:sz w:val="24"/>
              </w:rPr>
            </w:pPr>
            <w:r w:rsidRPr="00726C23">
              <w:rPr>
                <w:rFonts w:ascii="Arial Narrow" w:hAnsi="Arial Narrow"/>
                <w:sz w:val="24"/>
              </w:rPr>
              <w:t>Pretendenta e-pasts:</w:t>
            </w:r>
          </w:p>
        </w:tc>
        <w:tc>
          <w:tcPr>
            <w:tcW w:w="2712" w:type="pct"/>
            <w:tcBorders>
              <w:top w:val="single" w:sz="4" w:space="0" w:color="auto"/>
              <w:bottom w:val="single" w:sz="4" w:space="0" w:color="auto"/>
            </w:tcBorders>
            <w:vAlign w:val="bottom"/>
          </w:tcPr>
          <w:p w14:paraId="259A1CD3" w14:textId="77777777" w:rsidR="00726C23" w:rsidRPr="00726C23" w:rsidRDefault="00726C23" w:rsidP="008A182D">
            <w:pPr>
              <w:rPr>
                <w:rFonts w:ascii="Arial Narrow" w:hAnsi="Arial Narrow"/>
                <w:sz w:val="24"/>
              </w:rPr>
            </w:pPr>
          </w:p>
        </w:tc>
      </w:tr>
      <w:tr w:rsidR="00726C23" w:rsidRPr="00726C23" w14:paraId="013A7B14" w14:textId="77777777" w:rsidTr="00726C23">
        <w:trPr>
          <w:trHeight w:val="408"/>
        </w:trPr>
        <w:tc>
          <w:tcPr>
            <w:tcW w:w="2288" w:type="pct"/>
            <w:vAlign w:val="bottom"/>
          </w:tcPr>
          <w:p w14:paraId="3FF21EED" w14:textId="77777777" w:rsidR="00726C23" w:rsidRPr="00726C23" w:rsidRDefault="00726C23" w:rsidP="008A182D">
            <w:pPr>
              <w:jc w:val="right"/>
              <w:rPr>
                <w:rFonts w:ascii="Arial Narrow" w:hAnsi="Arial Narrow"/>
                <w:sz w:val="24"/>
              </w:rPr>
            </w:pPr>
            <w:r w:rsidRPr="00726C23">
              <w:rPr>
                <w:rFonts w:ascii="Arial Narrow" w:hAnsi="Arial Narrow"/>
                <w:sz w:val="24"/>
              </w:rPr>
              <w:t>Pretendenta interneta adrese:</w:t>
            </w:r>
          </w:p>
        </w:tc>
        <w:tc>
          <w:tcPr>
            <w:tcW w:w="2712" w:type="pct"/>
            <w:tcBorders>
              <w:top w:val="single" w:sz="4" w:space="0" w:color="auto"/>
              <w:bottom w:val="single" w:sz="4" w:space="0" w:color="auto"/>
            </w:tcBorders>
            <w:vAlign w:val="bottom"/>
          </w:tcPr>
          <w:p w14:paraId="469946B5" w14:textId="77777777" w:rsidR="00726C23" w:rsidRPr="00726C23" w:rsidRDefault="00726C23" w:rsidP="008A182D">
            <w:pPr>
              <w:rPr>
                <w:rFonts w:ascii="Arial Narrow" w:hAnsi="Arial Narrow"/>
                <w:sz w:val="24"/>
              </w:rPr>
            </w:pPr>
          </w:p>
        </w:tc>
      </w:tr>
      <w:tr w:rsidR="00726C23" w:rsidRPr="00726C23" w14:paraId="590981C0" w14:textId="77777777" w:rsidTr="00726C23">
        <w:trPr>
          <w:trHeight w:val="369"/>
        </w:trPr>
        <w:tc>
          <w:tcPr>
            <w:tcW w:w="2288" w:type="pct"/>
            <w:vAlign w:val="bottom"/>
          </w:tcPr>
          <w:p w14:paraId="3B906244" w14:textId="77777777" w:rsidR="00726C23" w:rsidRPr="00726C23" w:rsidRDefault="00726C23" w:rsidP="008A182D">
            <w:pPr>
              <w:jc w:val="right"/>
              <w:rPr>
                <w:rFonts w:ascii="Arial Narrow" w:hAnsi="Arial Narrow"/>
                <w:sz w:val="24"/>
              </w:rPr>
            </w:pPr>
            <w:r w:rsidRPr="00726C23">
              <w:rPr>
                <w:rFonts w:ascii="Arial Narrow" w:hAnsi="Arial Narrow"/>
                <w:sz w:val="24"/>
              </w:rPr>
              <w:t>Pārstāvja amats, vārds, uzvārds:</w:t>
            </w:r>
          </w:p>
        </w:tc>
        <w:tc>
          <w:tcPr>
            <w:tcW w:w="2712" w:type="pct"/>
            <w:tcBorders>
              <w:top w:val="single" w:sz="4" w:space="0" w:color="auto"/>
              <w:bottom w:val="single" w:sz="4" w:space="0" w:color="auto"/>
            </w:tcBorders>
            <w:vAlign w:val="bottom"/>
          </w:tcPr>
          <w:p w14:paraId="2D16A6CB" w14:textId="77777777" w:rsidR="00726C23" w:rsidRPr="00726C23" w:rsidRDefault="00726C23" w:rsidP="008A182D">
            <w:pPr>
              <w:rPr>
                <w:rFonts w:ascii="Arial Narrow" w:hAnsi="Arial Narrow"/>
                <w:sz w:val="24"/>
              </w:rPr>
            </w:pPr>
          </w:p>
        </w:tc>
      </w:tr>
      <w:tr w:rsidR="00726C23" w:rsidRPr="00726C23" w14:paraId="2A59BD46" w14:textId="77777777" w:rsidTr="00726C23">
        <w:trPr>
          <w:trHeight w:val="491"/>
        </w:trPr>
        <w:tc>
          <w:tcPr>
            <w:tcW w:w="2288" w:type="pct"/>
            <w:vAlign w:val="bottom"/>
          </w:tcPr>
          <w:p w14:paraId="5CC391F1" w14:textId="77777777" w:rsidR="00726C23" w:rsidRPr="00726C23" w:rsidRDefault="00726C23" w:rsidP="008A182D">
            <w:pPr>
              <w:jc w:val="right"/>
              <w:rPr>
                <w:rFonts w:ascii="Arial Narrow" w:hAnsi="Arial Narrow"/>
                <w:sz w:val="24"/>
              </w:rPr>
            </w:pPr>
            <w:r w:rsidRPr="00726C23">
              <w:rPr>
                <w:rFonts w:ascii="Arial Narrow" w:hAnsi="Arial Narrow"/>
                <w:sz w:val="24"/>
              </w:rPr>
              <w:t>Pretendents ir mazais vai vidējais uzņēmējs:</w:t>
            </w:r>
          </w:p>
        </w:tc>
        <w:tc>
          <w:tcPr>
            <w:tcW w:w="2712" w:type="pct"/>
            <w:tcBorders>
              <w:top w:val="single" w:sz="4" w:space="0" w:color="auto"/>
              <w:bottom w:val="single" w:sz="4" w:space="0" w:color="auto"/>
            </w:tcBorders>
            <w:vAlign w:val="bottom"/>
          </w:tcPr>
          <w:p w14:paraId="55C2B9AB" w14:textId="77777777" w:rsidR="00726C23" w:rsidRPr="00726C23" w:rsidRDefault="00726C23" w:rsidP="008A182D">
            <w:pPr>
              <w:rPr>
                <w:rFonts w:ascii="Arial Narrow" w:hAnsi="Arial Narrow"/>
                <w:sz w:val="24"/>
              </w:rPr>
            </w:pPr>
          </w:p>
        </w:tc>
      </w:tr>
    </w:tbl>
    <w:p w14:paraId="662CA5F6" w14:textId="77777777" w:rsidR="0006050F" w:rsidRPr="00B35A62" w:rsidRDefault="0006050F" w:rsidP="00726C23">
      <w:pPr>
        <w:rPr>
          <w:rFonts w:ascii="Arial Narrow" w:hAnsi="Arial Narrow"/>
          <w:sz w:val="24"/>
        </w:rPr>
      </w:pPr>
    </w:p>
    <w:p w14:paraId="59E7ACDA" w14:textId="000A47BE" w:rsidR="0006050F" w:rsidRPr="00B35A62" w:rsidRDefault="0006050F" w:rsidP="00726C23">
      <w:pPr>
        <w:pStyle w:val="BodyText"/>
        <w:rPr>
          <w:rFonts w:ascii="Arial Narrow" w:hAnsi="Arial Narrow"/>
          <w:sz w:val="22"/>
          <w:szCs w:val="22"/>
        </w:rPr>
      </w:pPr>
      <w:r w:rsidRPr="00B35A62">
        <w:rPr>
          <w:rFonts w:ascii="Arial Narrow" w:hAnsi="Arial Narrow"/>
          <w:sz w:val="22"/>
          <w:szCs w:val="22"/>
        </w:rPr>
        <w:tab/>
        <w:t>Ar šo apliecinām savu dalību iepirkuma procedūrā „Par 2 (divu) jaunu vieglo automašīnu operatīvo līzingu (nomu) SIA “Latvijas Olimpiskā vienība” vajadzībām”, identifikācijas Nr. LOV-201</w:t>
      </w:r>
      <w:r w:rsidR="00BF6EA3" w:rsidRPr="00B35A62">
        <w:rPr>
          <w:rFonts w:ascii="Arial Narrow" w:hAnsi="Arial Narrow"/>
          <w:sz w:val="22"/>
          <w:szCs w:val="22"/>
        </w:rPr>
        <w:t>9</w:t>
      </w:r>
      <w:r w:rsidRPr="00B35A62">
        <w:rPr>
          <w:rFonts w:ascii="Arial Narrow" w:hAnsi="Arial Narrow"/>
          <w:sz w:val="22"/>
          <w:szCs w:val="22"/>
        </w:rPr>
        <w:t>/0</w:t>
      </w:r>
      <w:r w:rsidR="001A77B3">
        <w:rPr>
          <w:rFonts w:ascii="Arial Narrow" w:hAnsi="Arial Narrow"/>
          <w:sz w:val="22"/>
          <w:szCs w:val="22"/>
        </w:rPr>
        <w:t>4</w:t>
      </w:r>
      <w:r w:rsidRPr="00B35A62">
        <w:rPr>
          <w:rFonts w:ascii="Arial Narrow" w:hAnsi="Arial Narrow"/>
          <w:sz w:val="22"/>
          <w:szCs w:val="22"/>
        </w:rPr>
        <w:t>.</w:t>
      </w:r>
    </w:p>
    <w:p w14:paraId="27DF02E9" w14:textId="77777777" w:rsidR="0006050F" w:rsidRPr="00B35A62" w:rsidRDefault="0006050F" w:rsidP="00726C23">
      <w:pPr>
        <w:pStyle w:val="BodyText"/>
        <w:rPr>
          <w:rFonts w:ascii="Arial Narrow" w:hAnsi="Arial Narrow"/>
          <w:sz w:val="22"/>
          <w:szCs w:val="22"/>
        </w:rPr>
      </w:pPr>
      <w:r w:rsidRPr="00B35A62">
        <w:rPr>
          <w:rFonts w:ascii="Arial Narrow" w:hAnsi="Arial Narrow"/>
          <w:sz w:val="22"/>
          <w:szCs w:val="22"/>
        </w:rPr>
        <w:tab/>
        <w:t>Apstiprinām, ka:</w:t>
      </w:r>
    </w:p>
    <w:p w14:paraId="317F64B6" w14:textId="77777777" w:rsidR="0006050F" w:rsidRPr="00B35A62" w:rsidRDefault="0006050F" w:rsidP="00726C23">
      <w:pPr>
        <w:pStyle w:val="BodyText"/>
        <w:numPr>
          <w:ilvl w:val="0"/>
          <w:numId w:val="3"/>
        </w:numPr>
        <w:ind w:left="284" w:hanging="142"/>
        <w:rPr>
          <w:rFonts w:ascii="Arial Narrow" w:hAnsi="Arial Narrow"/>
          <w:sz w:val="22"/>
          <w:szCs w:val="22"/>
        </w:rPr>
      </w:pPr>
      <w:r w:rsidRPr="00B35A62">
        <w:rPr>
          <w:rFonts w:ascii="Arial Narrow" w:hAnsi="Arial Narrow"/>
          <w:sz w:val="22"/>
          <w:szCs w:val="22"/>
        </w:rPr>
        <w:t>uz pretendentu vai uz tā Publisko iepirkumu likuma 8.</w:t>
      </w:r>
      <w:r w:rsidRPr="00B35A62">
        <w:rPr>
          <w:rFonts w:ascii="Arial Narrow" w:hAnsi="Arial Narrow"/>
          <w:sz w:val="22"/>
          <w:szCs w:val="22"/>
          <w:vertAlign w:val="superscript"/>
        </w:rPr>
        <w:t>2</w:t>
      </w:r>
      <w:r w:rsidRPr="00B35A62">
        <w:rPr>
          <w:rFonts w:ascii="Arial Narrow" w:hAnsi="Arial Narrow"/>
          <w:sz w:val="22"/>
          <w:szCs w:val="22"/>
        </w:rPr>
        <w:t xml:space="preserve"> panta 5. daļas 3. punktā noteiktajām personām nav attiecināms neviens no zemāk uzskaitītajiem gadījumiem – izslēgšanas nosacījumiem:</w:t>
      </w:r>
    </w:p>
    <w:p w14:paraId="7F475934" w14:textId="77777777" w:rsidR="0006050F" w:rsidRPr="00B35A62" w:rsidRDefault="0006050F" w:rsidP="00726C23">
      <w:pPr>
        <w:pStyle w:val="BodyText"/>
        <w:numPr>
          <w:ilvl w:val="1"/>
          <w:numId w:val="3"/>
        </w:numPr>
        <w:ind w:left="284" w:hanging="142"/>
        <w:rPr>
          <w:rFonts w:ascii="Arial Narrow" w:hAnsi="Arial Narrow"/>
          <w:sz w:val="22"/>
          <w:szCs w:val="22"/>
        </w:rPr>
      </w:pPr>
      <w:r w:rsidRPr="00B35A62">
        <w:rPr>
          <w:rFonts w:ascii="Arial Narrow" w:hAnsi="Arial Narrow"/>
          <w:sz w:val="22"/>
          <w:szCs w:val="22"/>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F361DD8" w14:textId="77777777" w:rsidR="0006050F" w:rsidRPr="00B35A62" w:rsidRDefault="0006050F" w:rsidP="00726C23">
      <w:pPr>
        <w:pStyle w:val="BodyText"/>
        <w:numPr>
          <w:ilvl w:val="1"/>
          <w:numId w:val="3"/>
        </w:numPr>
        <w:ind w:left="284" w:hanging="142"/>
        <w:rPr>
          <w:rFonts w:ascii="Arial Narrow" w:hAnsi="Arial Narrow"/>
          <w:sz w:val="22"/>
          <w:szCs w:val="22"/>
        </w:rPr>
      </w:pPr>
      <w:r w:rsidRPr="00B35A62">
        <w:rPr>
          <w:rFonts w:ascii="Arial Narrow" w:hAnsi="Arial Narrow"/>
          <w:sz w:val="22"/>
          <w:szCs w:val="22"/>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EUR 150,00 (simts piecdesmit </w:t>
      </w:r>
      <w:proofErr w:type="spellStart"/>
      <w:r w:rsidRPr="00B35A62">
        <w:rPr>
          <w:rFonts w:ascii="Arial Narrow" w:hAnsi="Arial Narrow"/>
          <w:i/>
          <w:iCs/>
          <w:sz w:val="22"/>
          <w:szCs w:val="22"/>
        </w:rPr>
        <w:t>euro</w:t>
      </w:r>
      <w:proofErr w:type="spellEnd"/>
      <w:r w:rsidRPr="00B35A62">
        <w:rPr>
          <w:rFonts w:ascii="Arial Narrow" w:hAnsi="Arial Narrow"/>
          <w:sz w:val="22"/>
          <w:szCs w:val="22"/>
        </w:rPr>
        <w:t>).</w:t>
      </w:r>
    </w:p>
    <w:p w14:paraId="0A23CE59" w14:textId="77777777" w:rsidR="0006050F" w:rsidRPr="00B35A62" w:rsidRDefault="0006050F" w:rsidP="00726C23">
      <w:pPr>
        <w:pStyle w:val="BodyText"/>
        <w:numPr>
          <w:ilvl w:val="0"/>
          <w:numId w:val="3"/>
        </w:numPr>
        <w:ind w:left="284" w:hanging="142"/>
        <w:rPr>
          <w:rFonts w:ascii="Arial Narrow" w:hAnsi="Arial Narrow"/>
          <w:sz w:val="22"/>
          <w:szCs w:val="22"/>
        </w:rPr>
      </w:pPr>
      <w:r w:rsidRPr="00B35A62">
        <w:rPr>
          <w:rFonts w:ascii="Arial Narrow" w:hAnsi="Arial Narrow"/>
          <w:sz w:val="22"/>
          <w:szCs w:val="22"/>
        </w:rPr>
        <w:t>pretendentam un tā piesaistītajiem apakšuzņēmējiem ir visi nepieciešamie sertifikāti, licences un atļaujas norādīto preču piegādei un pakalpojumu sniegšanai.</w:t>
      </w:r>
    </w:p>
    <w:p w14:paraId="1AAFEEF2" w14:textId="77777777" w:rsidR="0006050F" w:rsidRPr="00B35A62" w:rsidRDefault="0006050F" w:rsidP="00726C23">
      <w:pPr>
        <w:pStyle w:val="BodyText"/>
        <w:numPr>
          <w:ilvl w:val="0"/>
          <w:numId w:val="3"/>
        </w:numPr>
        <w:ind w:left="284" w:hanging="142"/>
        <w:rPr>
          <w:rFonts w:ascii="Arial Narrow" w:hAnsi="Arial Narrow"/>
          <w:sz w:val="22"/>
          <w:szCs w:val="22"/>
        </w:rPr>
      </w:pPr>
      <w:r w:rsidRPr="00B35A62">
        <w:rPr>
          <w:rFonts w:ascii="Arial Narrow" w:hAnsi="Arial Narrow"/>
          <w:sz w:val="22"/>
          <w:szCs w:val="22"/>
        </w:rPr>
        <w:t>visas piedāvājumā sniegtās ziņas par pretendentu un piedāvātajām precēm un pakalpojumiem ir patiesas un pilnīgas;</w:t>
      </w:r>
    </w:p>
    <w:p w14:paraId="6A6E7FBF" w14:textId="77777777" w:rsidR="0006050F" w:rsidRPr="00B35A62" w:rsidRDefault="0006050F" w:rsidP="00726C23">
      <w:pPr>
        <w:pStyle w:val="BodyText"/>
        <w:numPr>
          <w:ilvl w:val="0"/>
          <w:numId w:val="3"/>
        </w:numPr>
        <w:ind w:left="284" w:hanging="142"/>
        <w:rPr>
          <w:rFonts w:ascii="Arial Narrow" w:hAnsi="Arial Narrow"/>
          <w:sz w:val="22"/>
          <w:szCs w:val="22"/>
        </w:rPr>
      </w:pPr>
      <w:r w:rsidRPr="00B35A62">
        <w:rPr>
          <w:rFonts w:ascii="Arial Narrow" w:hAnsi="Arial Narrow"/>
          <w:sz w:val="22"/>
          <w:szCs w:val="22"/>
        </w:rPr>
        <w:t>Esam iepazinušies ar visiem iepirkuma procedūras dokumentiem, to skaidrojumiem, grozījumiem un prasībām. Mums ir pilnībā saprotamas iepirkuma procedūras dokumentos, tajā skaitā tehniskajā specifikācijā (1.pielikums) ietvertās prasības un nosacījumi, atzīstam tos pilnā apmērā, iebildumu un pretenziju nav. Piekrītam piedalīties iepirkuma procedūrā un garantējam iepirkuma procedūras prasību izpildi.</w:t>
      </w:r>
    </w:p>
    <w:p w14:paraId="2C27A751" w14:textId="77777777" w:rsidR="0006050F" w:rsidRPr="00B35A62" w:rsidRDefault="0006050F" w:rsidP="00726C23">
      <w:pPr>
        <w:pStyle w:val="BodyText"/>
        <w:numPr>
          <w:ilvl w:val="0"/>
          <w:numId w:val="3"/>
        </w:numPr>
        <w:ind w:left="284" w:hanging="142"/>
        <w:rPr>
          <w:rFonts w:ascii="Arial Narrow" w:hAnsi="Arial Narrow"/>
          <w:sz w:val="22"/>
          <w:szCs w:val="22"/>
        </w:rPr>
      </w:pPr>
      <w:r w:rsidRPr="00B35A62">
        <w:rPr>
          <w:rFonts w:ascii="Arial Narrow" w:hAnsi="Arial Narrow"/>
          <w:sz w:val="22"/>
          <w:szCs w:val="22"/>
        </w:rPr>
        <w:t>Pretendents ir rīcībspējīgs un tiesīgs slēgt iepirkuma līgumu.</w:t>
      </w:r>
    </w:p>
    <w:p w14:paraId="084A9B9B" w14:textId="77777777" w:rsidR="0006050F" w:rsidRPr="00B35A62" w:rsidRDefault="0006050F" w:rsidP="00726C23">
      <w:pPr>
        <w:pStyle w:val="BodyText"/>
        <w:rPr>
          <w:rFonts w:ascii="Arial Narrow" w:hAnsi="Arial Narrow"/>
          <w:sz w:val="22"/>
          <w:szCs w:val="22"/>
        </w:rPr>
      </w:pPr>
    </w:p>
    <w:p w14:paraId="3140403B" w14:textId="77777777" w:rsidR="0006050F" w:rsidRPr="00B35A62" w:rsidRDefault="0006050F" w:rsidP="00726C23">
      <w:pPr>
        <w:pStyle w:val="BodyText"/>
        <w:rPr>
          <w:rFonts w:ascii="Arial Narrow" w:hAnsi="Arial Narrow"/>
          <w:sz w:val="22"/>
          <w:szCs w:val="22"/>
        </w:rPr>
      </w:pPr>
      <w:r w:rsidRPr="00B35A62">
        <w:rPr>
          <w:rFonts w:ascii="Arial Narrow" w:hAnsi="Arial Narrow"/>
          <w:sz w:val="22"/>
          <w:szCs w:val="22"/>
        </w:rPr>
        <w:tab/>
        <w:t>Šim pieteikumam ir pievienoti visi iepirkuma procedūras nolikumā norādītie un pieprasītie dokumenti un informācija. Mēs garantējam iesniegto dokumentu un informācijas patiesumu un pilnību.</w:t>
      </w:r>
    </w:p>
    <w:p w14:paraId="08ECF6BF" w14:textId="77777777" w:rsidR="0006050F" w:rsidRPr="00B35A62" w:rsidRDefault="0006050F" w:rsidP="00726C23">
      <w:pPr>
        <w:pStyle w:val="BodyText"/>
        <w:rPr>
          <w:rFonts w:ascii="Arial Narrow" w:hAnsi="Arial Narrow"/>
          <w:sz w:val="22"/>
          <w:szCs w:val="22"/>
        </w:rPr>
      </w:pPr>
      <w:r w:rsidRPr="00B35A62">
        <w:rPr>
          <w:rFonts w:ascii="Arial Narrow" w:hAnsi="Arial Narrow"/>
          <w:sz w:val="22"/>
          <w:szCs w:val="22"/>
        </w:rPr>
        <w:tab/>
        <w:t>Apliecinām, ka tiešā veidā neesam ieinteresēti nevienā citā piedāvājumā un nepiedalāmies nevienā citā piedāvājumā, kas iesniegts šajā iepirkuma procedūrā. Mūsu piedāvājums ir spēkā 60 (sešdesmit) dienas no iepirkuma procedūras piedāvājumu iesniegšanas termiņa.</w:t>
      </w:r>
    </w:p>
    <w:p w14:paraId="05C2B2AA" w14:textId="02EEBEA6" w:rsidR="0006050F" w:rsidRDefault="0006050F" w:rsidP="00726C23">
      <w:pPr>
        <w:pStyle w:val="BodyText"/>
        <w:rPr>
          <w:rFonts w:ascii="Arial Narrow" w:hAnsi="Arial Narrow"/>
          <w:sz w:val="22"/>
          <w:szCs w:val="22"/>
        </w:rPr>
      </w:pPr>
      <w:r w:rsidRPr="00B35A62">
        <w:rPr>
          <w:rFonts w:ascii="Arial Narrow" w:hAnsi="Arial Narrow"/>
          <w:sz w:val="22"/>
          <w:szCs w:val="22"/>
        </w:rPr>
        <w:tab/>
        <w:t>Apzināmies, ka Jums nav saistoši pieņemt jebkuru piedāvājumu, kuru Jūs saņemsiet.</w:t>
      </w:r>
    </w:p>
    <w:p w14:paraId="1C149EA7" w14:textId="77777777" w:rsidR="00B35A62" w:rsidRPr="00B35A62" w:rsidRDefault="00B35A62" w:rsidP="0006050F">
      <w:pPr>
        <w:pStyle w:val="BodyText"/>
        <w:rPr>
          <w:rFonts w:ascii="Arial Narrow" w:hAnsi="Arial Narrow"/>
          <w:sz w:val="22"/>
          <w:szCs w:val="22"/>
        </w:rPr>
      </w:pPr>
    </w:p>
    <w:tbl>
      <w:tblPr>
        <w:tblW w:w="7887" w:type="dxa"/>
        <w:jc w:val="center"/>
        <w:tblLook w:val="0000" w:firstRow="0" w:lastRow="0" w:firstColumn="0" w:lastColumn="0" w:noHBand="0" w:noVBand="0"/>
      </w:tblPr>
      <w:tblGrid>
        <w:gridCol w:w="3676"/>
        <w:gridCol w:w="239"/>
        <w:gridCol w:w="3972"/>
      </w:tblGrid>
      <w:tr w:rsidR="0006050F" w:rsidRPr="00B35A62" w14:paraId="0AA3CEFC" w14:textId="77777777" w:rsidTr="0006050F">
        <w:trPr>
          <w:trHeight w:val="397"/>
          <w:jc w:val="center"/>
        </w:trPr>
        <w:tc>
          <w:tcPr>
            <w:tcW w:w="3676" w:type="dxa"/>
            <w:shd w:val="clear" w:color="auto" w:fill="auto"/>
            <w:vAlign w:val="center"/>
          </w:tcPr>
          <w:p w14:paraId="194CDCDB" w14:textId="77777777" w:rsidR="0006050F" w:rsidRPr="00B35A62" w:rsidRDefault="0006050F" w:rsidP="0006050F">
            <w:pPr>
              <w:widowControl w:val="0"/>
              <w:autoSpaceDE w:val="0"/>
              <w:snapToGrid w:val="0"/>
              <w:jc w:val="right"/>
              <w:rPr>
                <w:rFonts w:ascii="Arial Narrow" w:hAnsi="Arial Narrow"/>
                <w:sz w:val="22"/>
                <w:szCs w:val="22"/>
              </w:rPr>
            </w:pPr>
            <w:r w:rsidRPr="00B35A62">
              <w:rPr>
                <w:rFonts w:ascii="Arial Narrow" w:hAnsi="Arial Narrow"/>
                <w:sz w:val="22"/>
                <w:szCs w:val="22"/>
              </w:rPr>
              <w:t>Paraksts:</w:t>
            </w:r>
          </w:p>
        </w:tc>
        <w:tc>
          <w:tcPr>
            <w:tcW w:w="239" w:type="dxa"/>
            <w:shd w:val="clear" w:color="auto" w:fill="auto"/>
          </w:tcPr>
          <w:p w14:paraId="34C180C5" w14:textId="77777777" w:rsidR="0006050F" w:rsidRPr="00B35A62" w:rsidRDefault="0006050F" w:rsidP="0006050F">
            <w:pPr>
              <w:widowControl w:val="0"/>
              <w:autoSpaceDE w:val="0"/>
              <w:snapToGrid w:val="0"/>
              <w:jc w:val="both"/>
              <w:rPr>
                <w:rFonts w:ascii="Arial Narrow" w:hAnsi="Arial Narrow"/>
                <w:sz w:val="22"/>
                <w:szCs w:val="22"/>
              </w:rPr>
            </w:pPr>
          </w:p>
        </w:tc>
        <w:tc>
          <w:tcPr>
            <w:tcW w:w="3972" w:type="dxa"/>
            <w:shd w:val="clear" w:color="auto" w:fill="auto"/>
          </w:tcPr>
          <w:p w14:paraId="7E75DCC8" w14:textId="77777777" w:rsidR="0006050F" w:rsidRPr="00B35A62" w:rsidRDefault="0006050F" w:rsidP="0006050F">
            <w:pPr>
              <w:widowControl w:val="0"/>
              <w:autoSpaceDE w:val="0"/>
              <w:snapToGrid w:val="0"/>
              <w:jc w:val="both"/>
              <w:rPr>
                <w:rFonts w:ascii="Arial Narrow" w:hAnsi="Arial Narrow"/>
                <w:sz w:val="22"/>
                <w:szCs w:val="22"/>
              </w:rPr>
            </w:pPr>
          </w:p>
        </w:tc>
      </w:tr>
      <w:tr w:rsidR="0006050F" w:rsidRPr="00B35A62" w14:paraId="5E8D52D6" w14:textId="77777777" w:rsidTr="0006050F">
        <w:trPr>
          <w:trHeight w:val="397"/>
          <w:jc w:val="center"/>
        </w:trPr>
        <w:tc>
          <w:tcPr>
            <w:tcW w:w="3676" w:type="dxa"/>
            <w:shd w:val="clear" w:color="auto" w:fill="auto"/>
          </w:tcPr>
          <w:p w14:paraId="4948436E" w14:textId="77777777" w:rsidR="0006050F" w:rsidRPr="00B35A62" w:rsidRDefault="0006050F" w:rsidP="0006050F">
            <w:pPr>
              <w:widowControl w:val="0"/>
              <w:autoSpaceDE w:val="0"/>
              <w:snapToGrid w:val="0"/>
              <w:jc w:val="both"/>
              <w:rPr>
                <w:rFonts w:ascii="Arial Narrow" w:hAnsi="Arial Narrow"/>
                <w:sz w:val="22"/>
                <w:szCs w:val="22"/>
              </w:rPr>
            </w:pPr>
          </w:p>
        </w:tc>
        <w:tc>
          <w:tcPr>
            <w:tcW w:w="239" w:type="dxa"/>
            <w:shd w:val="clear" w:color="auto" w:fill="auto"/>
          </w:tcPr>
          <w:p w14:paraId="744FC167" w14:textId="77777777" w:rsidR="0006050F" w:rsidRPr="00B35A62" w:rsidRDefault="0006050F" w:rsidP="0006050F">
            <w:pPr>
              <w:widowControl w:val="0"/>
              <w:autoSpaceDE w:val="0"/>
              <w:snapToGrid w:val="0"/>
              <w:jc w:val="both"/>
              <w:rPr>
                <w:rFonts w:ascii="Arial Narrow" w:hAnsi="Arial Narrow"/>
                <w:sz w:val="22"/>
                <w:szCs w:val="22"/>
              </w:rPr>
            </w:pPr>
          </w:p>
        </w:tc>
        <w:tc>
          <w:tcPr>
            <w:tcW w:w="3972" w:type="dxa"/>
            <w:tcBorders>
              <w:top w:val="single" w:sz="4" w:space="0" w:color="000000"/>
            </w:tcBorders>
            <w:shd w:val="clear" w:color="auto" w:fill="auto"/>
          </w:tcPr>
          <w:p w14:paraId="32BB8295" w14:textId="77777777" w:rsidR="0006050F" w:rsidRPr="00B35A62" w:rsidRDefault="0006050F" w:rsidP="0006050F">
            <w:pPr>
              <w:widowControl w:val="0"/>
              <w:autoSpaceDE w:val="0"/>
              <w:snapToGrid w:val="0"/>
              <w:jc w:val="both"/>
              <w:rPr>
                <w:rFonts w:ascii="Arial Narrow" w:hAnsi="Arial Narrow"/>
                <w:sz w:val="22"/>
                <w:szCs w:val="22"/>
              </w:rPr>
            </w:pPr>
          </w:p>
        </w:tc>
      </w:tr>
    </w:tbl>
    <w:p w14:paraId="53E2AD97" w14:textId="245FDCA0" w:rsidR="005E4F79" w:rsidRPr="00726C23" w:rsidRDefault="005E4F79" w:rsidP="00726C23">
      <w:pPr>
        <w:rPr>
          <w:rFonts w:ascii="Arial Narrow" w:hAnsi="Arial Narrow"/>
          <w:sz w:val="22"/>
          <w:szCs w:val="22"/>
        </w:rPr>
      </w:pPr>
    </w:p>
    <w:p w14:paraId="3A2A6DC5" w14:textId="6A8B42F0" w:rsidR="005E4F79" w:rsidRPr="00726C23" w:rsidRDefault="009F12DF">
      <w:pPr>
        <w:jc w:val="right"/>
        <w:rPr>
          <w:rFonts w:ascii="Arial Narrow" w:hAnsi="Arial Narrow"/>
          <w:sz w:val="22"/>
          <w:szCs w:val="22"/>
        </w:rPr>
      </w:pPr>
      <w:r w:rsidRPr="00726C23">
        <w:rPr>
          <w:rFonts w:ascii="Arial Narrow" w:hAnsi="Arial Narrow"/>
          <w:sz w:val="22"/>
          <w:szCs w:val="22"/>
        </w:rPr>
        <w:t>2</w:t>
      </w:r>
      <w:r w:rsidR="007F6B5D" w:rsidRPr="00726C23">
        <w:rPr>
          <w:rFonts w:ascii="Arial Narrow" w:hAnsi="Arial Narrow"/>
          <w:sz w:val="22"/>
          <w:szCs w:val="22"/>
        </w:rPr>
        <w:t xml:space="preserve">. pielikums </w:t>
      </w:r>
    </w:p>
    <w:p w14:paraId="08C1F856" w14:textId="77777777" w:rsidR="005E4F79" w:rsidRPr="00726C23" w:rsidRDefault="005E4F79">
      <w:pPr>
        <w:pStyle w:val="Footer"/>
        <w:jc w:val="center"/>
        <w:rPr>
          <w:rFonts w:ascii="Arial Narrow" w:hAnsi="Arial Narrow"/>
          <w:b/>
          <w:sz w:val="22"/>
          <w:szCs w:val="22"/>
          <w:lang w:val="lv-LV"/>
        </w:rPr>
      </w:pPr>
    </w:p>
    <w:p w14:paraId="14609F96" w14:textId="77777777" w:rsidR="005E4F79" w:rsidRPr="00726C23" w:rsidRDefault="007F6B5D">
      <w:pPr>
        <w:jc w:val="center"/>
        <w:rPr>
          <w:rFonts w:ascii="Arial Narrow" w:hAnsi="Arial Narrow"/>
          <w:b/>
          <w:sz w:val="22"/>
          <w:szCs w:val="22"/>
        </w:rPr>
      </w:pPr>
      <w:r w:rsidRPr="00726C23">
        <w:rPr>
          <w:rFonts w:ascii="Arial Narrow" w:hAnsi="Arial Narrow"/>
          <w:b/>
          <w:sz w:val="22"/>
          <w:szCs w:val="22"/>
        </w:rPr>
        <w:t>Tehniskās specifikācijas/ Tehniskais piedāvājums</w:t>
      </w:r>
    </w:p>
    <w:p w14:paraId="59D6F4A3" w14:textId="77777777" w:rsidR="005E4F79" w:rsidRPr="00726C23" w:rsidRDefault="005E4F79">
      <w:pPr>
        <w:pStyle w:val="Footer"/>
        <w:jc w:val="center"/>
        <w:rPr>
          <w:rFonts w:ascii="Arial Narrow" w:hAnsi="Arial Narrow"/>
          <w:sz w:val="22"/>
          <w:szCs w:val="22"/>
          <w:lang w:val="lv-LV"/>
        </w:rPr>
      </w:pPr>
    </w:p>
    <w:p w14:paraId="2674056E" w14:textId="77777777" w:rsidR="005E4F79" w:rsidRPr="00726C23" w:rsidRDefault="007F6B5D">
      <w:pPr>
        <w:ind w:left="283"/>
        <w:jc w:val="both"/>
        <w:rPr>
          <w:rFonts w:ascii="Arial Narrow" w:hAnsi="Arial Narrow"/>
          <w:b/>
          <w:bCs/>
          <w:sz w:val="22"/>
          <w:szCs w:val="22"/>
        </w:rPr>
      </w:pPr>
      <w:r w:rsidRPr="00726C23">
        <w:rPr>
          <w:rFonts w:ascii="Arial Narrow" w:hAnsi="Arial Narrow"/>
          <w:b/>
          <w:bCs/>
          <w:sz w:val="22"/>
          <w:szCs w:val="22"/>
        </w:rPr>
        <w:t>Vispārīgās prasības</w:t>
      </w:r>
    </w:p>
    <w:p w14:paraId="4C011C3C" w14:textId="77777777" w:rsidR="005E4F79" w:rsidRPr="00726C23" w:rsidRDefault="005E4F79">
      <w:pPr>
        <w:ind w:left="283"/>
        <w:jc w:val="both"/>
        <w:rPr>
          <w:rFonts w:ascii="Arial Narrow" w:hAnsi="Arial Narrow"/>
          <w:b/>
          <w:bCs/>
          <w:sz w:val="22"/>
          <w:szCs w:val="22"/>
        </w:rPr>
      </w:pPr>
    </w:p>
    <w:p w14:paraId="61A50A61" w14:textId="77777777" w:rsidR="005E4F79" w:rsidRPr="00726C23" w:rsidRDefault="007F6B5D">
      <w:pPr>
        <w:numPr>
          <w:ilvl w:val="0"/>
          <w:numId w:val="4"/>
        </w:numPr>
        <w:jc w:val="both"/>
        <w:rPr>
          <w:rFonts w:ascii="Arial Narrow" w:hAnsi="Arial Narrow"/>
          <w:sz w:val="22"/>
          <w:szCs w:val="22"/>
        </w:rPr>
      </w:pPr>
      <w:r w:rsidRPr="00726C23">
        <w:rPr>
          <w:rFonts w:ascii="Arial Narrow" w:hAnsi="Arial Narrow"/>
          <w:sz w:val="22"/>
          <w:szCs w:val="22"/>
        </w:rPr>
        <w:t>Tehnisko piedāvājumu Pretendentam jāsagatavo atbilstoši Tehniskajai specifikācijai.</w:t>
      </w:r>
    </w:p>
    <w:p w14:paraId="138C0A40" w14:textId="77777777" w:rsidR="005E4F79" w:rsidRPr="00726C23" w:rsidRDefault="005E4F79">
      <w:pPr>
        <w:ind w:left="283"/>
        <w:jc w:val="both"/>
        <w:rPr>
          <w:rFonts w:ascii="Arial Narrow" w:hAnsi="Arial Narrow"/>
          <w:sz w:val="22"/>
          <w:szCs w:val="22"/>
        </w:rPr>
      </w:pPr>
    </w:p>
    <w:p w14:paraId="7E71F903" w14:textId="77777777" w:rsidR="005E4F79" w:rsidRPr="00726C23" w:rsidRDefault="007F6B5D">
      <w:pPr>
        <w:numPr>
          <w:ilvl w:val="0"/>
          <w:numId w:val="4"/>
        </w:numPr>
        <w:jc w:val="both"/>
        <w:rPr>
          <w:rFonts w:ascii="Arial Narrow" w:hAnsi="Arial Narrow"/>
          <w:sz w:val="22"/>
          <w:szCs w:val="22"/>
        </w:rPr>
      </w:pPr>
      <w:r w:rsidRPr="00726C23">
        <w:rPr>
          <w:rFonts w:ascii="Arial Narrow" w:hAnsi="Arial Narrow"/>
          <w:sz w:val="22"/>
          <w:szCs w:val="22"/>
        </w:rPr>
        <w:t>Iepirkuma priekšmeta apraksts:</w:t>
      </w:r>
    </w:p>
    <w:p w14:paraId="756AD808"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Iepirkuma priekšmets ir 2 (divu) jaunu vieglo automašīnu operatīvais līzings (noma) uz 36 (trīsdesmit sešiem) mēnešiem.</w:t>
      </w:r>
    </w:p>
    <w:p w14:paraId="1EEE9322"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Katrs pretendents piedāvā konkrētās markas, modeļa un aprīkojuma automašīnu operatīvo līzingu (nomu).</w:t>
      </w:r>
    </w:p>
    <w:p w14:paraId="418F4C4E"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Automašīnas var būt aprīkotas ar papildus aprīkojumu, kas nav minēts Tehnisko specifikāciju minimālajās prasībās.</w:t>
      </w:r>
    </w:p>
    <w:p w14:paraId="33C55EAF" w14:textId="77777777" w:rsidR="005E4F79" w:rsidRPr="00726C23" w:rsidRDefault="005E4F79">
      <w:pPr>
        <w:ind w:left="850"/>
        <w:jc w:val="both"/>
        <w:rPr>
          <w:rFonts w:ascii="Arial Narrow" w:hAnsi="Arial Narrow"/>
          <w:sz w:val="22"/>
          <w:szCs w:val="22"/>
        </w:rPr>
      </w:pPr>
    </w:p>
    <w:p w14:paraId="35CE233C" w14:textId="77777777" w:rsidR="005E4F79" w:rsidRPr="00726C23" w:rsidRDefault="007F6B5D">
      <w:pPr>
        <w:numPr>
          <w:ilvl w:val="0"/>
          <w:numId w:val="4"/>
        </w:numPr>
        <w:jc w:val="both"/>
        <w:rPr>
          <w:rFonts w:ascii="Arial Narrow" w:hAnsi="Arial Narrow"/>
          <w:sz w:val="22"/>
          <w:szCs w:val="22"/>
        </w:rPr>
      </w:pPr>
      <w:r w:rsidRPr="00726C23">
        <w:rPr>
          <w:rFonts w:ascii="Arial Narrow" w:hAnsi="Arial Narrow"/>
          <w:sz w:val="22"/>
          <w:szCs w:val="22"/>
        </w:rPr>
        <w:t>Vispārīgās prasības operatīvajam līzingam (nomai):</w:t>
      </w:r>
    </w:p>
    <w:p w14:paraId="402A8F76"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Pretendentam, kurš tiks atzīts par uzvarētāju, automašīnas jāpiegādā un jānodod pasūtītājam adresē: Roberta Feldmaņa iela 8, Rīga LV-1014, Latvija.</w:t>
      </w:r>
    </w:p>
    <w:p w14:paraId="3BCE7377"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Pretendentam par saviem līdzekļiem jānodrošina automobiļu pirmreizējā reģistrācija VAS „Ceļu satiksmes drošības direkcija” (CSDD), paredzot, ka pasūtītāja datiem jābūt uzrādītiem reģistrācijas apliecības sadaļā „Turētājs”.</w:t>
      </w:r>
    </w:p>
    <w:p w14:paraId="7A306EA6"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Pretendentam jānodrošina automobiļa piegāde ar Ceļu satiksmes noteikumos paredzētām, sezonai atbilstošām riepām. Riepām jābūt izgatavotām pēdējo 12 (divpadsmit) mēnešu laikā pirms to piegādes pasūtītājam.</w:t>
      </w:r>
    </w:p>
    <w:p w14:paraId="2F11CF04"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Pretendentam, līguma izpildes laikā, jānodrošina automobiļa ražotāja rūpnīcas noteikto garantijas saistību izpilde (pie pretendenta vai pie pretendenta sadarbības partnera) atbilstoši Eiropas komisijas (EK) regulai Nr. 461/2010 attiecībā uz automobiļu garantijas saglabāšanu.</w:t>
      </w:r>
    </w:p>
    <w:p w14:paraId="593F97E8"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Pretendents bez atsevišķas samaksas izdod attiecīgus dokumentus, aktus, pilnvaras, apdrošināšanas polišu kopijas un izziņas, kas ir nepieciešamas, lietojot automobili operatīvā līzinga (nomas) termiņā gan Eiropas Ekonomikas zonas teritorijā, gan ārpus tās.</w:t>
      </w:r>
    </w:p>
    <w:p w14:paraId="77B375BF"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Paredzamais nobraukums operatīvā līzinga (nomas) periodā automobilim netiks dalīts pa mēnešiem – nav limitēts mēneša nobraukums.</w:t>
      </w:r>
    </w:p>
    <w:p w14:paraId="3AB911C1" w14:textId="77777777" w:rsidR="005E4F79" w:rsidRPr="00726C23" w:rsidRDefault="005E4F79">
      <w:pPr>
        <w:ind w:left="850"/>
        <w:jc w:val="both"/>
        <w:rPr>
          <w:rFonts w:ascii="Arial Narrow" w:hAnsi="Arial Narrow"/>
          <w:sz w:val="22"/>
          <w:szCs w:val="22"/>
        </w:rPr>
      </w:pPr>
    </w:p>
    <w:p w14:paraId="68EAEC35" w14:textId="77777777" w:rsidR="005E4F79" w:rsidRPr="00726C23" w:rsidRDefault="007F6B5D">
      <w:pPr>
        <w:numPr>
          <w:ilvl w:val="0"/>
          <w:numId w:val="4"/>
        </w:numPr>
        <w:jc w:val="both"/>
        <w:rPr>
          <w:rFonts w:ascii="Arial Narrow" w:hAnsi="Arial Narrow"/>
          <w:sz w:val="22"/>
          <w:szCs w:val="22"/>
        </w:rPr>
      </w:pPr>
      <w:r w:rsidRPr="00726C23">
        <w:rPr>
          <w:rFonts w:ascii="Arial Narrow" w:hAnsi="Arial Narrow"/>
          <w:sz w:val="22"/>
          <w:szCs w:val="22"/>
        </w:rPr>
        <w:t>Vispārīgās prasības automašīnām:</w:t>
      </w:r>
    </w:p>
    <w:p w14:paraId="177497F4"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Iepirkuma procedūrā piedāvātajiem automašīnu modeļiem jāatbilst:</w:t>
      </w:r>
    </w:p>
    <w:p w14:paraId="6EF6384A" w14:textId="77777777" w:rsidR="005E4F79" w:rsidRPr="00726C23" w:rsidRDefault="007F6B5D" w:rsidP="00726C23">
      <w:pPr>
        <w:numPr>
          <w:ilvl w:val="2"/>
          <w:numId w:val="4"/>
        </w:numPr>
        <w:tabs>
          <w:tab w:val="clear" w:pos="1417"/>
        </w:tabs>
        <w:ind w:left="993"/>
        <w:jc w:val="both"/>
        <w:rPr>
          <w:rFonts w:ascii="Arial Narrow" w:hAnsi="Arial Narrow"/>
          <w:sz w:val="22"/>
          <w:szCs w:val="22"/>
        </w:rPr>
      </w:pPr>
      <w:r w:rsidRPr="00726C23">
        <w:rPr>
          <w:rFonts w:ascii="Arial Narrow" w:hAnsi="Arial Narrow"/>
          <w:sz w:val="22"/>
          <w:szCs w:val="22"/>
        </w:rPr>
        <w:t>Ministru kabineta 2009. gada 22. decembra noteikumos Nr. 1494 ,,Mopēdu, mehānisko transportlīdzekļu, to piekabju un sastāvdaļu atbilstības novērtēšanas noteikumi” noteiktajām prasībām;</w:t>
      </w:r>
    </w:p>
    <w:p w14:paraId="76DA681D" w14:textId="77777777" w:rsidR="005E4F79" w:rsidRPr="00726C23" w:rsidRDefault="007F6B5D" w:rsidP="00726C23">
      <w:pPr>
        <w:numPr>
          <w:ilvl w:val="2"/>
          <w:numId w:val="4"/>
        </w:numPr>
        <w:tabs>
          <w:tab w:val="clear" w:pos="1417"/>
        </w:tabs>
        <w:ind w:left="993"/>
        <w:jc w:val="both"/>
        <w:rPr>
          <w:rFonts w:ascii="Arial Narrow" w:hAnsi="Arial Narrow"/>
          <w:sz w:val="22"/>
          <w:szCs w:val="22"/>
        </w:rPr>
      </w:pPr>
      <w:r w:rsidRPr="00726C23">
        <w:rPr>
          <w:rFonts w:ascii="Arial Narrow" w:hAnsi="Arial Narrow"/>
          <w:sz w:val="22"/>
          <w:szCs w:val="22"/>
        </w:rPr>
        <w:t>izplūdes izmešu standartu EURO 6 emisijas prasībām (Eiropas Parlamenta un Padomes Direktīva 2007/46/EK (2007. gada 5. septembris), ar ko izveido sistēmu mehānisko transportlīdzekļu un to piekabju, kā arī tādiem transportlīdzekļiem paredzētu sistēmu, sastāvdaļu un atsevišķu tehnisku vienību apstiprināšanai; Komisijas regula Nr. 692/2008 (2008. gada 18. jūlijs), ar kuru īsteno un groza Eiropas Parlamenta un Padomes Regulu (EK) Nr. 715/2007 par tipa apstiprinājumu mehāniskiem transportlīdzekļiem attiecībā uz emisijām no vieglajiem pasažieru un komerciālajiem transportlīdzekļiem (“</w:t>
      </w:r>
      <w:proofErr w:type="spellStart"/>
      <w:r w:rsidRPr="00726C23">
        <w:rPr>
          <w:rFonts w:ascii="Arial Narrow" w:hAnsi="Arial Narrow"/>
          <w:sz w:val="22"/>
          <w:szCs w:val="22"/>
        </w:rPr>
        <w:t>Euro</w:t>
      </w:r>
      <w:proofErr w:type="spellEnd"/>
      <w:r w:rsidRPr="00726C23">
        <w:rPr>
          <w:rFonts w:ascii="Arial Narrow" w:hAnsi="Arial Narrow"/>
          <w:sz w:val="22"/>
          <w:szCs w:val="22"/>
        </w:rPr>
        <w:t xml:space="preserve"> 5” un “</w:t>
      </w:r>
      <w:proofErr w:type="spellStart"/>
      <w:r w:rsidRPr="00726C23">
        <w:rPr>
          <w:rFonts w:ascii="Arial Narrow" w:hAnsi="Arial Narrow"/>
          <w:sz w:val="22"/>
          <w:szCs w:val="22"/>
        </w:rPr>
        <w:t>Euro</w:t>
      </w:r>
      <w:proofErr w:type="spellEnd"/>
      <w:r w:rsidRPr="00726C23">
        <w:rPr>
          <w:rFonts w:ascii="Arial Narrow" w:hAnsi="Arial Narrow"/>
          <w:sz w:val="22"/>
          <w:szCs w:val="22"/>
        </w:rPr>
        <w:t xml:space="preserve"> 6”) un par piekļuvi transportlīdzekļa remonta un tehniskās apkopes informācijai; Komisijas regula 2016/427 (2016. gada 10. marts), ar ko groza Regulu (EK) Nr. 692/2008 attiecībā uz emisijām no vieglajiem pasažieru un vieglajiem komerciālajiem transportlīdzekļiem (“</w:t>
      </w:r>
      <w:proofErr w:type="spellStart"/>
      <w:r w:rsidRPr="00726C23">
        <w:rPr>
          <w:rFonts w:ascii="Arial Narrow" w:hAnsi="Arial Narrow"/>
          <w:sz w:val="22"/>
          <w:szCs w:val="22"/>
        </w:rPr>
        <w:t>Euro</w:t>
      </w:r>
      <w:proofErr w:type="spellEnd"/>
      <w:r w:rsidRPr="00726C23">
        <w:rPr>
          <w:rFonts w:ascii="Arial Narrow" w:hAnsi="Arial Narrow"/>
          <w:sz w:val="22"/>
          <w:szCs w:val="22"/>
        </w:rPr>
        <w:t xml:space="preserve"> 6”));</w:t>
      </w:r>
    </w:p>
    <w:p w14:paraId="33D91CD8" w14:textId="77777777" w:rsidR="005E4F79" w:rsidRPr="00726C23" w:rsidRDefault="007F6B5D" w:rsidP="00726C23">
      <w:pPr>
        <w:numPr>
          <w:ilvl w:val="2"/>
          <w:numId w:val="4"/>
        </w:numPr>
        <w:tabs>
          <w:tab w:val="clear" w:pos="1417"/>
        </w:tabs>
        <w:ind w:left="993"/>
        <w:jc w:val="both"/>
        <w:rPr>
          <w:rFonts w:ascii="Arial Narrow" w:hAnsi="Arial Narrow"/>
          <w:sz w:val="22"/>
          <w:szCs w:val="22"/>
        </w:rPr>
      </w:pPr>
      <w:r w:rsidRPr="00726C23">
        <w:rPr>
          <w:rFonts w:ascii="Arial Narrow" w:hAnsi="Arial Narrow"/>
          <w:sz w:val="22"/>
          <w:szCs w:val="22"/>
        </w:rPr>
        <w:t>Ministru kabineta 2010. gada 21. decembra noteikumos Nr. 1184 ,,Noteikumi par transportlīdzekļu kategorijām, uz kurām iepirkumos attiecināmas īpašas prasības, un transportlīdzekļu darbmūža ekspluatācijas izmaksu aprēķināšanas metodika” noteiktajām prasībām.</w:t>
      </w:r>
    </w:p>
    <w:p w14:paraId="2B344B22" w14:textId="77777777" w:rsidR="005E4F79" w:rsidRPr="00726C23" w:rsidRDefault="005E4F79">
      <w:pPr>
        <w:ind w:left="1417"/>
        <w:jc w:val="both"/>
        <w:rPr>
          <w:rFonts w:ascii="Arial Narrow" w:hAnsi="Arial Narrow"/>
          <w:sz w:val="22"/>
          <w:szCs w:val="22"/>
        </w:rPr>
      </w:pPr>
    </w:p>
    <w:p w14:paraId="103327D4" w14:textId="77777777" w:rsidR="005E4F79" w:rsidRPr="00726C23" w:rsidRDefault="007F6B5D">
      <w:pPr>
        <w:numPr>
          <w:ilvl w:val="0"/>
          <w:numId w:val="4"/>
        </w:numPr>
        <w:jc w:val="both"/>
        <w:rPr>
          <w:rFonts w:ascii="Arial Narrow" w:hAnsi="Arial Narrow"/>
          <w:sz w:val="22"/>
          <w:szCs w:val="22"/>
        </w:rPr>
      </w:pPr>
      <w:r w:rsidRPr="00726C23">
        <w:rPr>
          <w:rFonts w:ascii="Arial Narrow" w:hAnsi="Arial Narrow"/>
          <w:sz w:val="22"/>
          <w:szCs w:val="22"/>
        </w:rPr>
        <w:t>Operatīvais līzings (noma) ietver:</w:t>
      </w:r>
    </w:p>
    <w:p w14:paraId="158BA6A4"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 xml:space="preserve">Automašīnu operatīvā līzinga (nomas) maksu, iekļaujot tajā visus nodokļus un izmaksas, kas saistītas ar operatīvā līzinga (nomas) līgumu noformēšanu, automašīnu piegādi, reģistrāciju CSDD, transportlīdzekļu gada nodevu, </w:t>
      </w:r>
      <w:proofErr w:type="spellStart"/>
      <w:r w:rsidRPr="00726C23">
        <w:rPr>
          <w:rFonts w:ascii="Arial Narrow" w:hAnsi="Arial Narrow"/>
          <w:sz w:val="22"/>
          <w:szCs w:val="22"/>
        </w:rPr>
        <w:t>pirmspārdošanas</w:t>
      </w:r>
      <w:proofErr w:type="spellEnd"/>
      <w:r w:rsidRPr="00726C23">
        <w:rPr>
          <w:rFonts w:ascii="Arial Narrow" w:hAnsi="Arial Narrow"/>
          <w:sz w:val="22"/>
          <w:szCs w:val="22"/>
        </w:rPr>
        <w:t xml:space="preserve"> sagatavošanu, lietošanu visā operatīvā līzinga (nomas) termiņa laikā, visa uzstādītā aprīkojuma lietošanu un tā uzstādīšanas izmaksas, lai nodrošinātu </w:t>
      </w:r>
      <w:r w:rsidRPr="00726C23">
        <w:rPr>
          <w:rFonts w:ascii="Arial Narrow" w:hAnsi="Arial Narrow"/>
          <w:sz w:val="22"/>
          <w:szCs w:val="22"/>
        </w:rPr>
        <w:lastRenderedPageBreak/>
        <w:t>automašīnu pilnīgu gatavību lietošanai. Operatīvā līzinga (nomas) maksa ir fiksēta un nemainīga visā operatīvā līzinga (nomas) perioda laikā.</w:t>
      </w:r>
    </w:p>
    <w:p w14:paraId="2984A504"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Pirmo iemaksu 0% (nulle procentu) apmērā no automašīnu vērtības.</w:t>
      </w:r>
    </w:p>
    <w:p w14:paraId="60BB5036" w14:textId="77777777" w:rsidR="005E4F79" w:rsidRPr="00726C23" w:rsidRDefault="007F6B5D">
      <w:pPr>
        <w:numPr>
          <w:ilvl w:val="1"/>
          <w:numId w:val="4"/>
        </w:numPr>
        <w:jc w:val="both"/>
        <w:rPr>
          <w:rFonts w:ascii="Arial Narrow" w:hAnsi="Arial Narrow"/>
          <w:sz w:val="22"/>
          <w:szCs w:val="22"/>
        </w:rPr>
      </w:pPr>
      <w:r w:rsidRPr="00726C23">
        <w:rPr>
          <w:rFonts w:ascii="Arial Narrow" w:hAnsi="Arial Narrow"/>
          <w:sz w:val="22"/>
          <w:szCs w:val="22"/>
        </w:rPr>
        <w:t>Nemainīgus kredītprocentus visā operatīvā līzinga (nomas) periodā.</w:t>
      </w:r>
    </w:p>
    <w:p w14:paraId="7B3FD00F" w14:textId="213A68D7" w:rsidR="005E4F79" w:rsidRDefault="005E4F79">
      <w:pPr>
        <w:jc w:val="both"/>
        <w:rPr>
          <w:szCs w:val="20"/>
        </w:rPr>
      </w:pPr>
    </w:p>
    <w:p w14:paraId="58D4C75C" w14:textId="75F10AA8" w:rsidR="00726C23" w:rsidRDefault="00726C23">
      <w:pPr>
        <w:jc w:val="both"/>
        <w:rPr>
          <w:szCs w:val="20"/>
        </w:rPr>
      </w:pPr>
    </w:p>
    <w:p w14:paraId="3B32C0FF" w14:textId="77777777" w:rsidR="00726C23" w:rsidRDefault="00726C23">
      <w:pPr>
        <w:jc w:val="both"/>
        <w:rPr>
          <w:szCs w:val="20"/>
        </w:rPr>
      </w:pPr>
    </w:p>
    <w:p w14:paraId="5A1DD2B9" w14:textId="69FF2F3F" w:rsidR="005E4F79" w:rsidRPr="00726C23" w:rsidRDefault="007F6B5D">
      <w:pPr>
        <w:ind w:left="283"/>
        <w:jc w:val="both"/>
        <w:rPr>
          <w:rFonts w:ascii="Arial Narrow" w:hAnsi="Arial Narrow"/>
          <w:b/>
          <w:bCs/>
          <w:szCs w:val="20"/>
        </w:rPr>
      </w:pPr>
      <w:r w:rsidRPr="00726C23">
        <w:rPr>
          <w:rFonts w:ascii="Arial Narrow" w:hAnsi="Arial Narrow"/>
          <w:b/>
          <w:bCs/>
          <w:szCs w:val="20"/>
        </w:rPr>
        <w:t xml:space="preserve">Automašīnas Nr. 1 tehniskā specifikācija </w:t>
      </w:r>
    </w:p>
    <w:p w14:paraId="61312AF4" w14:textId="77777777" w:rsidR="00726C23" w:rsidRPr="00726C23" w:rsidRDefault="00726C23" w:rsidP="00726C23">
      <w:pPr>
        <w:ind w:firstLine="283"/>
        <w:rPr>
          <w:rFonts w:ascii="Arial Narrow" w:hAnsi="Arial Narrow"/>
          <w:b/>
          <w:bCs/>
          <w:sz w:val="22"/>
          <w:szCs w:val="22"/>
        </w:rPr>
      </w:pPr>
      <w:r w:rsidRPr="00726C23">
        <w:rPr>
          <w:rFonts w:ascii="Arial Narrow" w:hAnsi="Arial Narrow"/>
          <w:b/>
          <w:bCs/>
          <w:sz w:val="22"/>
          <w:szCs w:val="22"/>
        </w:rPr>
        <w:t>Automašīna Nr.1</w:t>
      </w:r>
    </w:p>
    <w:p w14:paraId="3649AAAF" w14:textId="77777777" w:rsidR="00726C23" w:rsidRPr="00726C23" w:rsidRDefault="00726C23" w:rsidP="00726C23">
      <w:pPr>
        <w:jc w:val="center"/>
        <w:rPr>
          <w:rFonts w:ascii="Arial Narrow" w:hAnsi="Arial Narrow"/>
          <w:sz w:val="22"/>
          <w:szCs w:val="22"/>
        </w:rPr>
      </w:pPr>
    </w:p>
    <w:tbl>
      <w:tblPr>
        <w:tblW w:w="8482" w:type="dxa"/>
        <w:jc w:val="center"/>
        <w:tblLayout w:type="fixed"/>
        <w:tblLook w:val="04A0" w:firstRow="1" w:lastRow="0" w:firstColumn="1" w:lastColumn="0" w:noHBand="0" w:noVBand="1"/>
      </w:tblPr>
      <w:tblGrid>
        <w:gridCol w:w="930"/>
        <w:gridCol w:w="2655"/>
        <w:gridCol w:w="4897"/>
      </w:tblGrid>
      <w:tr w:rsidR="00726C23" w:rsidRPr="00987E93" w14:paraId="673EB11E" w14:textId="77777777" w:rsidTr="008A182D">
        <w:trPr>
          <w:cantSplit/>
          <w:jc w:val="center"/>
        </w:trPr>
        <w:tc>
          <w:tcPr>
            <w:tcW w:w="930" w:type="dxa"/>
            <w:tcBorders>
              <w:top w:val="double" w:sz="6" w:space="0" w:color="auto"/>
              <w:left w:val="double" w:sz="6" w:space="0" w:color="auto"/>
              <w:bottom w:val="double" w:sz="6" w:space="0" w:color="auto"/>
              <w:right w:val="double" w:sz="6" w:space="0" w:color="auto"/>
            </w:tcBorders>
            <w:shd w:val="clear" w:color="auto" w:fill="C0C0C0"/>
            <w:vAlign w:val="center"/>
          </w:tcPr>
          <w:p w14:paraId="4325BF76" w14:textId="77777777" w:rsidR="00726C23" w:rsidRPr="00987E93" w:rsidRDefault="00726C23" w:rsidP="008A182D">
            <w:pPr>
              <w:jc w:val="center"/>
              <w:rPr>
                <w:rFonts w:ascii="Arial Narrow" w:hAnsi="Arial Narrow"/>
                <w:b/>
                <w:szCs w:val="20"/>
              </w:rPr>
            </w:pPr>
            <w:r w:rsidRPr="00987E93">
              <w:rPr>
                <w:rFonts w:ascii="Arial Narrow" w:hAnsi="Arial Narrow"/>
                <w:b/>
                <w:szCs w:val="20"/>
              </w:rPr>
              <w:t>Nr.</w:t>
            </w:r>
          </w:p>
          <w:p w14:paraId="1A2EDB13" w14:textId="77777777" w:rsidR="00726C23" w:rsidRPr="00987E93" w:rsidRDefault="00726C23" w:rsidP="008A182D">
            <w:pPr>
              <w:jc w:val="center"/>
              <w:rPr>
                <w:rFonts w:ascii="Arial Narrow" w:hAnsi="Arial Narrow"/>
                <w:szCs w:val="20"/>
              </w:rPr>
            </w:pPr>
            <w:r w:rsidRPr="00987E93">
              <w:rPr>
                <w:rFonts w:ascii="Arial Narrow" w:hAnsi="Arial Narrow"/>
                <w:b/>
                <w:szCs w:val="20"/>
              </w:rPr>
              <w:t>p.k.</w:t>
            </w:r>
          </w:p>
        </w:tc>
        <w:tc>
          <w:tcPr>
            <w:tcW w:w="2655" w:type="dxa"/>
            <w:tcBorders>
              <w:top w:val="double" w:sz="6" w:space="0" w:color="auto"/>
              <w:left w:val="double" w:sz="6" w:space="0" w:color="auto"/>
              <w:bottom w:val="double" w:sz="6" w:space="0" w:color="auto"/>
              <w:right w:val="double" w:sz="6" w:space="0" w:color="auto"/>
            </w:tcBorders>
            <w:shd w:val="clear" w:color="auto" w:fill="C0C0C0"/>
            <w:vAlign w:val="center"/>
          </w:tcPr>
          <w:p w14:paraId="12972D24" w14:textId="77777777" w:rsidR="00726C23" w:rsidRPr="00987E93" w:rsidRDefault="00726C23" w:rsidP="008A182D">
            <w:pPr>
              <w:jc w:val="center"/>
              <w:rPr>
                <w:rFonts w:ascii="Arial Narrow" w:hAnsi="Arial Narrow"/>
                <w:b/>
                <w:bCs/>
                <w:szCs w:val="20"/>
              </w:rPr>
            </w:pPr>
            <w:r w:rsidRPr="00987E93">
              <w:rPr>
                <w:rFonts w:ascii="Arial Narrow" w:hAnsi="Arial Narrow"/>
                <w:b/>
                <w:bCs/>
                <w:iCs/>
                <w:szCs w:val="20"/>
              </w:rPr>
              <w:t>Tehniskie rādītāji</w:t>
            </w:r>
          </w:p>
        </w:tc>
        <w:tc>
          <w:tcPr>
            <w:tcW w:w="4897" w:type="dxa"/>
            <w:tcBorders>
              <w:top w:val="double" w:sz="6" w:space="0" w:color="auto"/>
              <w:left w:val="double" w:sz="6" w:space="0" w:color="auto"/>
              <w:bottom w:val="double" w:sz="6" w:space="0" w:color="auto"/>
              <w:right w:val="double" w:sz="6" w:space="0" w:color="auto"/>
            </w:tcBorders>
            <w:shd w:val="clear" w:color="auto" w:fill="C0C0C0"/>
            <w:vAlign w:val="center"/>
          </w:tcPr>
          <w:p w14:paraId="4CAB6B42" w14:textId="77777777" w:rsidR="00726C23" w:rsidRPr="00987E93" w:rsidRDefault="00726C23" w:rsidP="008A182D">
            <w:pPr>
              <w:keepNext/>
              <w:widowControl w:val="0"/>
              <w:jc w:val="center"/>
              <w:outlineLvl w:val="2"/>
              <w:rPr>
                <w:rFonts w:ascii="Arial Narrow" w:hAnsi="Arial Narrow"/>
                <w:b/>
                <w:snapToGrid w:val="0"/>
                <w:szCs w:val="20"/>
              </w:rPr>
            </w:pPr>
            <w:r w:rsidRPr="00987E93">
              <w:rPr>
                <w:rFonts w:ascii="Arial Narrow" w:hAnsi="Arial Narrow"/>
                <w:b/>
                <w:snapToGrid w:val="0"/>
                <w:szCs w:val="20"/>
              </w:rPr>
              <w:t>Pasūtītāja prasības</w:t>
            </w:r>
          </w:p>
        </w:tc>
      </w:tr>
      <w:tr w:rsidR="00726C23" w:rsidRPr="00987E93" w14:paraId="713D1257" w14:textId="77777777" w:rsidTr="008A182D">
        <w:trPr>
          <w:cantSplit/>
          <w:jc w:val="center"/>
        </w:trPr>
        <w:tc>
          <w:tcPr>
            <w:tcW w:w="8482" w:type="dxa"/>
            <w:gridSpan w:val="3"/>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6B1DCC8C" w14:textId="77777777" w:rsidR="00726C23" w:rsidRPr="00987E93" w:rsidRDefault="00726C23" w:rsidP="008A182D">
            <w:pPr>
              <w:keepNext/>
              <w:widowControl w:val="0"/>
              <w:jc w:val="center"/>
              <w:outlineLvl w:val="2"/>
              <w:rPr>
                <w:rFonts w:ascii="Arial Narrow" w:hAnsi="Arial Narrow"/>
                <w:b/>
                <w:snapToGrid w:val="0"/>
                <w:szCs w:val="20"/>
              </w:rPr>
            </w:pPr>
            <w:r w:rsidRPr="00987E93">
              <w:rPr>
                <w:rFonts w:ascii="Arial Narrow" w:hAnsi="Arial Narrow"/>
                <w:b/>
                <w:snapToGrid w:val="0"/>
                <w:szCs w:val="20"/>
              </w:rPr>
              <w:t>TEHNISKIE RĀDĪTĀJI</w:t>
            </w:r>
          </w:p>
        </w:tc>
      </w:tr>
      <w:tr w:rsidR="00726C23" w:rsidRPr="00987E93" w14:paraId="5E2CFC67" w14:textId="77777777" w:rsidTr="008A182D">
        <w:trPr>
          <w:cantSplit/>
          <w:trHeight w:val="386"/>
          <w:jc w:val="center"/>
        </w:trPr>
        <w:tc>
          <w:tcPr>
            <w:tcW w:w="930" w:type="dxa"/>
            <w:tcBorders>
              <w:top w:val="double" w:sz="6" w:space="0" w:color="auto"/>
              <w:left w:val="single" w:sz="6" w:space="0" w:color="auto"/>
              <w:bottom w:val="single" w:sz="6" w:space="0" w:color="auto"/>
              <w:right w:val="single" w:sz="6" w:space="0" w:color="auto"/>
            </w:tcBorders>
            <w:vAlign w:val="center"/>
          </w:tcPr>
          <w:p w14:paraId="4EF57AA2" w14:textId="77777777" w:rsidR="00726C23" w:rsidRPr="00987E93" w:rsidRDefault="00726C23" w:rsidP="008A182D">
            <w:pPr>
              <w:jc w:val="center"/>
              <w:rPr>
                <w:rFonts w:ascii="Arial Narrow" w:hAnsi="Arial Narrow"/>
                <w:szCs w:val="20"/>
              </w:rPr>
            </w:pPr>
            <w:r w:rsidRPr="00987E93">
              <w:rPr>
                <w:rFonts w:ascii="Arial Narrow" w:hAnsi="Arial Narrow"/>
                <w:szCs w:val="20"/>
              </w:rPr>
              <w:t>1.</w:t>
            </w:r>
          </w:p>
        </w:tc>
        <w:tc>
          <w:tcPr>
            <w:tcW w:w="2655" w:type="dxa"/>
            <w:tcBorders>
              <w:top w:val="double" w:sz="6" w:space="0" w:color="auto"/>
              <w:left w:val="single" w:sz="6" w:space="0" w:color="auto"/>
              <w:bottom w:val="single" w:sz="6" w:space="0" w:color="auto"/>
              <w:right w:val="single" w:sz="6" w:space="0" w:color="auto"/>
            </w:tcBorders>
            <w:vAlign w:val="center"/>
          </w:tcPr>
          <w:p w14:paraId="3A6E6966"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Automobiļu skaits</w:t>
            </w:r>
          </w:p>
        </w:tc>
        <w:tc>
          <w:tcPr>
            <w:tcW w:w="4897" w:type="dxa"/>
            <w:tcBorders>
              <w:top w:val="double" w:sz="6" w:space="0" w:color="auto"/>
              <w:left w:val="single" w:sz="6" w:space="0" w:color="auto"/>
              <w:bottom w:val="single" w:sz="4" w:space="0" w:color="auto"/>
              <w:right w:val="single" w:sz="4" w:space="0" w:color="auto"/>
            </w:tcBorders>
          </w:tcPr>
          <w:p w14:paraId="38CE5203" w14:textId="77777777" w:rsidR="00726C23" w:rsidRPr="00987E93" w:rsidRDefault="00726C23" w:rsidP="008A182D">
            <w:pPr>
              <w:rPr>
                <w:rFonts w:ascii="Arial Narrow" w:hAnsi="Arial Narrow"/>
                <w:bCs/>
                <w:szCs w:val="20"/>
              </w:rPr>
            </w:pPr>
            <w:r w:rsidRPr="00987E93">
              <w:rPr>
                <w:rFonts w:ascii="Arial Narrow" w:hAnsi="Arial Narrow"/>
                <w:bCs/>
                <w:szCs w:val="20"/>
              </w:rPr>
              <w:t>1 (viens)</w:t>
            </w:r>
          </w:p>
        </w:tc>
      </w:tr>
      <w:tr w:rsidR="00726C23" w:rsidRPr="00987E93" w14:paraId="21B6D840"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7EDBE7E9" w14:textId="77777777" w:rsidR="00726C23" w:rsidRPr="00987E93" w:rsidRDefault="00726C23" w:rsidP="008A182D">
            <w:pPr>
              <w:jc w:val="center"/>
              <w:rPr>
                <w:rFonts w:ascii="Arial Narrow" w:hAnsi="Arial Narrow"/>
                <w:szCs w:val="20"/>
              </w:rPr>
            </w:pPr>
            <w:r w:rsidRPr="00987E93">
              <w:rPr>
                <w:rFonts w:ascii="Arial Narrow" w:hAnsi="Arial Narrow"/>
                <w:szCs w:val="20"/>
              </w:rPr>
              <w:t>2.</w:t>
            </w:r>
          </w:p>
        </w:tc>
        <w:tc>
          <w:tcPr>
            <w:tcW w:w="2655" w:type="dxa"/>
            <w:tcBorders>
              <w:top w:val="single" w:sz="6" w:space="0" w:color="auto"/>
              <w:left w:val="single" w:sz="6" w:space="0" w:color="auto"/>
              <w:bottom w:val="single" w:sz="6" w:space="0" w:color="auto"/>
              <w:right w:val="single" w:sz="4" w:space="0" w:color="auto"/>
            </w:tcBorders>
            <w:vAlign w:val="center"/>
          </w:tcPr>
          <w:p w14:paraId="555CD672" w14:textId="77777777" w:rsidR="00726C23" w:rsidRPr="00987E93" w:rsidRDefault="00726C23" w:rsidP="008A182D">
            <w:pPr>
              <w:widowControl w:val="0"/>
              <w:tabs>
                <w:tab w:val="left" w:pos="447"/>
                <w:tab w:val="center" w:pos="4153"/>
                <w:tab w:val="right" w:pos="8306"/>
              </w:tabs>
              <w:rPr>
                <w:rFonts w:ascii="Arial Narrow" w:hAnsi="Arial Narrow"/>
                <w:snapToGrid w:val="0"/>
                <w:szCs w:val="20"/>
              </w:rPr>
            </w:pPr>
            <w:r w:rsidRPr="00987E93">
              <w:rPr>
                <w:rFonts w:ascii="Arial Narrow" w:hAnsi="Arial Narrow"/>
                <w:snapToGrid w:val="0"/>
                <w:szCs w:val="20"/>
              </w:rPr>
              <w:t>Automobiļa marka un modelis</w:t>
            </w:r>
          </w:p>
        </w:tc>
        <w:tc>
          <w:tcPr>
            <w:tcW w:w="4897" w:type="dxa"/>
            <w:tcBorders>
              <w:top w:val="single" w:sz="4" w:space="0" w:color="auto"/>
              <w:left w:val="single" w:sz="4" w:space="0" w:color="auto"/>
              <w:bottom w:val="single" w:sz="4" w:space="0" w:color="auto"/>
              <w:right w:val="single" w:sz="6" w:space="0" w:color="auto"/>
            </w:tcBorders>
          </w:tcPr>
          <w:p w14:paraId="659BB68B" w14:textId="77777777" w:rsidR="00726C23" w:rsidRPr="00987E93" w:rsidRDefault="00726C23" w:rsidP="008A182D">
            <w:pPr>
              <w:rPr>
                <w:rFonts w:ascii="Arial Narrow" w:hAnsi="Arial Narrow"/>
                <w:bCs/>
                <w:szCs w:val="20"/>
              </w:rPr>
            </w:pPr>
            <w:r w:rsidRPr="00987E93">
              <w:rPr>
                <w:rFonts w:ascii="Arial Narrow" w:hAnsi="Arial Narrow"/>
                <w:bCs/>
                <w:szCs w:val="20"/>
              </w:rPr>
              <w:t>Netiek noteikta</w:t>
            </w:r>
          </w:p>
        </w:tc>
      </w:tr>
      <w:tr w:rsidR="00726C23" w:rsidRPr="00987E93" w14:paraId="166D7E95"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7E92DC59" w14:textId="77777777" w:rsidR="00726C23" w:rsidRPr="00987E93" w:rsidRDefault="00726C23" w:rsidP="008A182D">
            <w:pPr>
              <w:jc w:val="center"/>
              <w:rPr>
                <w:rFonts w:ascii="Arial Narrow" w:hAnsi="Arial Narrow"/>
                <w:szCs w:val="20"/>
              </w:rPr>
            </w:pPr>
            <w:r w:rsidRPr="00987E93">
              <w:rPr>
                <w:rFonts w:ascii="Arial Narrow" w:hAnsi="Arial Narrow"/>
                <w:szCs w:val="20"/>
              </w:rPr>
              <w:t>3.</w:t>
            </w:r>
          </w:p>
        </w:tc>
        <w:tc>
          <w:tcPr>
            <w:tcW w:w="2655" w:type="dxa"/>
            <w:tcBorders>
              <w:top w:val="single" w:sz="6" w:space="0" w:color="auto"/>
              <w:left w:val="single" w:sz="6" w:space="0" w:color="auto"/>
              <w:bottom w:val="single" w:sz="6" w:space="0" w:color="auto"/>
              <w:right w:val="single" w:sz="4" w:space="0" w:color="auto"/>
            </w:tcBorders>
            <w:vAlign w:val="center"/>
          </w:tcPr>
          <w:p w14:paraId="631C3F03"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Automobiļa statuss</w:t>
            </w:r>
          </w:p>
        </w:tc>
        <w:tc>
          <w:tcPr>
            <w:tcW w:w="4897" w:type="dxa"/>
            <w:tcBorders>
              <w:top w:val="single" w:sz="4" w:space="0" w:color="auto"/>
              <w:left w:val="single" w:sz="4" w:space="0" w:color="auto"/>
              <w:bottom w:val="single" w:sz="4" w:space="0" w:color="auto"/>
              <w:right w:val="single" w:sz="6" w:space="0" w:color="auto"/>
            </w:tcBorders>
          </w:tcPr>
          <w:p w14:paraId="4DAA3985" w14:textId="77777777" w:rsidR="00726C23" w:rsidRPr="00987E93" w:rsidRDefault="00726C23" w:rsidP="008A182D">
            <w:pPr>
              <w:rPr>
                <w:rFonts w:ascii="Arial Narrow" w:hAnsi="Arial Narrow"/>
                <w:bCs/>
                <w:szCs w:val="20"/>
              </w:rPr>
            </w:pPr>
            <w:r w:rsidRPr="00987E93">
              <w:rPr>
                <w:rFonts w:ascii="Arial Narrow" w:hAnsi="Arial Narrow"/>
                <w:bCs/>
                <w:szCs w:val="20"/>
              </w:rPr>
              <w:t>Jauns, nereģistrēts, ar nobraukumu ne lielāku par 20 km</w:t>
            </w:r>
          </w:p>
        </w:tc>
      </w:tr>
      <w:tr w:rsidR="00726C23" w:rsidRPr="00987E93" w14:paraId="74029BDD"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019DD6C0" w14:textId="77777777" w:rsidR="00726C23" w:rsidRPr="00987E93" w:rsidRDefault="00726C23" w:rsidP="008A182D">
            <w:pPr>
              <w:jc w:val="center"/>
              <w:rPr>
                <w:rFonts w:ascii="Arial Narrow" w:hAnsi="Arial Narrow"/>
                <w:szCs w:val="20"/>
              </w:rPr>
            </w:pPr>
            <w:r w:rsidRPr="00987E93">
              <w:rPr>
                <w:rFonts w:ascii="Arial Narrow" w:hAnsi="Arial Narrow"/>
                <w:szCs w:val="20"/>
              </w:rPr>
              <w:t>4.</w:t>
            </w:r>
          </w:p>
        </w:tc>
        <w:tc>
          <w:tcPr>
            <w:tcW w:w="2655" w:type="dxa"/>
            <w:tcBorders>
              <w:top w:val="single" w:sz="6" w:space="0" w:color="auto"/>
              <w:left w:val="single" w:sz="6" w:space="0" w:color="auto"/>
              <w:bottom w:val="single" w:sz="6" w:space="0" w:color="auto"/>
              <w:right w:val="single" w:sz="4" w:space="0" w:color="auto"/>
            </w:tcBorders>
            <w:vAlign w:val="center"/>
          </w:tcPr>
          <w:p w14:paraId="1F443534"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Nomas termiņš</w:t>
            </w:r>
          </w:p>
        </w:tc>
        <w:tc>
          <w:tcPr>
            <w:tcW w:w="4897" w:type="dxa"/>
            <w:tcBorders>
              <w:top w:val="single" w:sz="4" w:space="0" w:color="auto"/>
              <w:left w:val="single" w:sz="4" w:space="0" w:color="auto"/>
              <w:bottom w:val="single" w:sz="4" w:space="0" w:color="auto"/>
              <w:right w:val="single" w:sz="6" w:space="0" w:color="auto"/>
            </w:tcBorders>
          </w:tcPr>
          <w:p w14:paraId="16B9E13D" w14:textId="77777777" w:rsidR="00726C23" w:rsidRPr="00987E93" w:rsidRDefault="00726C23" w:rsidP="008A182D">
            <w:pPr>
              <w:rPr>
                <w:rFonts w:ascii="Arial Narrow" w:hAnsi="Arial Narrow"/>
                <w:szCs w:val="20"/>
              </w:rPr>
            </w:pPr>
            <w:r w:rsidRPr="00987E93">
              <w:rPr>
                <w:rFonts w:ascii="Arial Narrow" w:hAnsi="Arial Narrow"/>
                <w:bCs/>
                <w:szCs w:val="20"/>
              </w:rPr>
              <w:t>36 mēneši</w:t>
            </w:r>
          </w:p>
        </w:tc>
      </w:tr>
      <w:tr w:rsidR="00726C23" w:rsidRPr="00987E93" w14:paraId="33280ADE"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23226669" w14:textId="77777777" w:rsidR="00726C23" w:rsidRPr="00987E93" w:rsidRDefault="00726C23" w:rsidP="008A182D">
            <w:pPr>
              <w:jc w:val="center"/>
              <w:rPr>
                <w:rFonts w:ascii="Arial Narrow" w:hAnsi="Arial Narrow"/>
                <w:szCs w:val="20"/>
              </w:rPr>
            </w:pPr>
            <w:r w:rsidRPr="00987E93">
              <w:rPr>
                <w:rFonts w:ascii="Arial Narrow" w:hAnsi="Arial Narrow"/>
                <w:szCs w:val="20"/>
              </w:rPr>
              <w:t>5.</w:t>
            </w:r>
          </w:p>
        </w:tc>
        <w:tc>
          <w:tcPr>
            <w:tcW w:w="2655" w:type="dxa"/>
            <w:tcBorders>
              <w:top w:val="single" w:sz="6" w:space="0" w:color="auto"/>
              <w:left w:val="single" w:sz="6" w:space="0" w:color="auto"/>
              <w:bottom w:val="single" w:sz="6" w:space="0" w:color="auto"/>
              <w:right w:val="single" w:sz="4" w:space="0" w:color="auto"/>
            </w:tcBorders>
            <w:vAlign w:val="center"/>
          </w:tcPr>
          <w:p w14:paraId="79BF826A"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Paredzamais (apmaksātais) nobraukums nomas termiņā</w:t>
            </w:r>
          </w:p>
        </w:tc>
        <w:tc>
          <w:tcPr>
            <w:tcW w:w="4897" w:type="dxa"/>
            <w:tcBorders>
              <w:top w:val="single" w:sz="4" w:space="0" w:color="auto"/>
              <w:left w:val="single" w:sz="4" w:space="0" w:color="auto"/>
              <w:bottom w:val="single" w:sz="4" w:space="0" w:color="auto"/>
              <w:right w:val="single" w:sz="6" w:space="0" w:color="auto"/>
            </w:tcBorders>
          </w:tcPr>
          <w:p w14:paraId="42FB0628" w14:textId="4BB1867D" w:rsidR="00726C23" w:rsidRPr="00987E93" w:rsidRDefault="00271772" w:rsidP="008A182D">
            <w:pPr>
              <w:rPr>
                <w:rFonts w:ascii="Arial Narrow" w:hAnsi="Arial Narrow"/>
                <w:bCs/>
                <w:szCs w:val="20"/>
              </w:rPr>
            </w:pPr>
            <w:r>
              <w:rPr>
                <w:rFonts w:ascii="Arial Narrow" w:hAnsi="Arial Narrow"/>
                <w:bCs/>
                <w:szCs w:val="20"/>
              </w:rPr>
              <w:t>100</w:t>
            </w:r>
            <w:r w:rsidR="00726C23" w:rsidRPr="00987E93">
              <w:rPr>
                <w:rFonts w:ascii="Arial Narrow" w:hAnsi="Arial Narrow"/>
                <w:bCs/>
                <w:szCs w:val="20"/>
              </w:rPr>
              <w:t xml:space="preserve"> 000 km</w:t>
            </w:r>
          </w:p>
        </w:tc>
      </w:tr>
      <w:tr w:rsidR="00726C23" w:rsidRPr="00987E93" w14:paraId="6FA43565"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2235B46D" w14:textId="77777777" w:rsidR="00726C23" w:rsidRPr="00987E93" w:rsidRDefault="00726C23" w:rsidP="008A182D">
            <w:pPr>
              <w:jc w:val="center"/>
              <w:rPr>
                <w:rFonts w:ascii="Arial Narrow" w:hAnsi="Arial Narrow"/>
                <w:szCs w:val="20"/>
              </w:rPr>
            </w:pPr>
            <w:r w:rsidRPr="00987E93">
              <w:rPr>
                <w:rFonts w:ascii="Arial Narrow" w:hAnsi="Arial Narrow"/>
                <w:szCs w:val="20"/>
              </w:rPr>
              <w:t>6.</w:t>
            </w:r>
          </w:p>
        </w:tc>
        <w:tc>
          <w:tcPr>
            <w:tcW w:w="2655" w:type="dxa"/>
            <w:tcBorders>
              <w:top w:val="single" w:sz="6" w:space="0" w:color="auto"/>
              <w:left w:val="single" w:sz="6" w:space="0" w:color="auto"/>
              <w:bottom w:val="single" w:sz="6" w:space="0" w:color="auto"/>
              <w:right w:val="single" w:sz="4" w:space="0" w:color="auto"/>
            </w:tcBorders>
            <w:vAlign w:val="center"/>
          </w:tcPr>
          <w:p w14:paraId="015781E8"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Automobiļa klase</w:t>
            </w:r>
          </w:p>
        </w:tc>
        <w:tc>
          <w:tcPr>
            <w:tcW w:w="4897" w:type="dxa"/>
            <w:tcBorders>
              <w:top w:val="single" w:sz="4" w:space="0" w:color="auto"/>
              <w:left w:val="single" w:sz="4" w:space="0" w:color="auto"/>
              <w:bottom w:val="single" w:sz="4" w:space="0" w:color="auto"/>
              <w:right w:val="single" w:sz="6" w:space="0" w:color="auto"/>
            </w:tcBorders>
          </w:tcPr>
          <w:p w14:paraId="151F5FA0" w14:textId="77777777" w:rsidR="00726C23" w:rsidRPr="00987E93" w:rsidRDefault="00726C23" w:rsidP="008A182D">
            <w:pPr>
              <w:rPr>
                <w:rFonts w:ascii="Arial Narrow" w:hAnsi="Arial Narrow"/>
                <w:bCs/>
                <w:szCs w:val="20"/>
              </w:rPr>
            </w:pPr>
            <w:r w:rsidRPr="00987E93">
              <w:rPr>
                <w:rFonts w:ascii="Arial Narrow" w:hAnsi="Arial Narrow"/>
                <w:bCs/>
                <w:szCs w:val="20"/>
              </w:rPr>
              <w:t>D kompaktā (saskaņā ar LPAA klasifikatoru)</w:t>
            </w:r>
          </w:p>
        </w:tc>
      </w:tr>
      <w:tr w:rsidR="00726C23" w:rsidRPr="00987E93" w14:paraId="3EC9161C"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09A158D8" w14:textId="77777777" w:rsidR="00726C23" w:rsidRPr="00987E93" w:rsidRDefault="00726C23" w:rsidP="008A182D">
            <w:pPr>
              <w:jc w:val="center"/>
              <w:rPr>
                <w:rFonts w:ascii="Arial Narrow" w:hAnsi="Arial Narrow"/>
                <w:szCs w:val="20"/>
              </w:rPr>
            </w:pPr>
            <w:r w:rsidRPr="00987E93">
              <w:rPr>
                <w:rFonts w:ascii="Arial Narrow" w:hAnsi="Arial Narrow"/>
                <w:szCs w:val="20"/>
              </w:rPr>
              <w:t>7.</w:t>
            </w:r>
          </w:p>
        </w:tc>
        <w:tc>
          <w:tcPr>
            <w:tcW w:w="2655" w:type="dxa"/>
            <w:tcBorders>
              <w:top w:val="single" w:sz="6" w:space="0" w:color="auto"/>
              <w:left w:val="single" w:sz="6" w:space="0" w:color="auto"/>
              <w:bottom w:val="single" w:sz="6" w:space="0" w:color="auto"/>
              <w:right w:val="single" w:sz="4" w:space="0" w:color="auto"/>
            </w:tcBorders>
            <w:vAlign w:val="center"/>
          </w:tcPr>
          <w:p w14:paraId="0DDA1CFB"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Virsbūves tips</w:t>
            </w:r>
          </w:p>
        </w:tc>
        <w:tc>
          <w:tcPr>
            <w:tcW w:w="4897" w:type="dxa"/>
            <w:tcBorders>
              <w:top w:val="single" w:sz="4" w:space="0" w:color="auto"/>
              <w:left w:val="single" w:sz="4" w:space="0" w:color="auto"/>
              <w:bottom w:val="single" w:sz="4" w:space="0" w:color="auto"/>
              <w:right w:val="single" w:sz="6" w:space="0" w:color="auto"/>
            </w:tcBorders>
          </w:tcPr>
          <w:p w14:paraId="039679BE" w14:textId="77777777" w:rsidR="00726C23" w:rsidRPr="00987E93" w:rsidRDefault="00726C23" w:rsidP="008A182D">
            <w:pPr>
              <w:rPr>
                <w:rFonts w:ascii="Arial Narrow" w:hAnsi="Arial Narrow"/>
                <w:bCs/>
                <w:szCs w:val="20"/>
              </w:rPr>
            </w:pPr>
            <w:r w:rsidRPr="00987E93">
              <w:rPr>
                <w:rFonts w:ascii="Arial Narrow" w:hAnsi="Arial Narrow"/>
                <w:bCs/>
                <w:szCs w:val="20"/>
              </w:rPr>
              <w:t>Universāls</w:t>
            </w:r>
          </w:p>
        </w:tc>
      </w:tr>
      <w:tr w:rsidR="00726C23" w:rsidRPr="00987E93" w14:paraId="4F83481C"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436210D4" w14:textId="77777777" w:rsidR="00726C23" w:rsidRPr="00987E93" w:rsidRDefault="00726C23" w:rsidP="008A182D">
            <w:pPr>
              <w:jc w:val="center"/>
              <w:rPr>
                <w:rFonts w:ascii="Arial Narrow" w:hAnsi="Arial Narrow"/>
                <w:szCs w:val="20"/>
              </w:rPr>
            </w:pPr>
            <w:r w:rsidRPr="00987E93">
              <w:rPr>
                <w:rFonts w:ascii="Arial Narrow" w:hAnsi="Arial Narrow"/>
                <w:szCs w:val="20"/>
              </w:rPr>
              <w:t>8.</w:t>
            </w:r>
          </w:p>
        </w:tc>
        <w:tc>
          <w:tcPr>
            <w:tcW w:w="2655" w:type="dxa"/>
            <w:tcBorders>
              <w:top w:val="single" w:sz="6" w:space="0" w:color="auto"/>
              <w:left w:val="single" w:sz="6" w:space="0" w:color="auto"/>
              <w:bottom w:val="single" w:sz="6" w:space="0" w:color="auto"/>
              <w:right w:val="single" w:sz="4" w:space="0" w:color="auto"/>
            </w:tcBorders>
            <w:vAlign w:val="center"/>
          </w:tcPr>
          <w:p w14:paraId="242C7AFF"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Degvielas veids</w:t>
            </w:r>
          </w:p>
        </w:tc>
        <w:tc>
          <w:tcPr>
            <w:tcW w:w="4897" w:type="dxa"/>
            <w:tcBorders>
              <w:top w:val="single" w:sz="4" w:space="0" w:color="auto"/>
              <w:left w:val="single" w:sz="4" w:space="0" w:color="auto"/>
              <w:bottom w:val="single" w:sz="4" w:space="0" w:color="auto"/>
              <w:right w:val="single" w:sz="6" w:space="0" w:color="auto"/>
            </w:tcBorders>
          </w:tcPr>
          <w:p w14:paraId="59774447" w14:textId="77777777" w:rsidR="00726C23" w:rsidRPr="00987E93" w:rsidRDefault="00726C23" w:rsidP="008A182D">
            <w:pPr>
              <w:rPr>
                <w:rFonts w:ascii="Arial Narrow" w:hAnsi="Arial Narrow"/>
                <w:bCs/>
                <w:szCs w:val="20"/>
              </w:rPr>
            </w:pPr>
            <w:r w:rsidRPr="00987E93">
              <w:rPr>
                <w:rFonts w:ascii="Arial Narrow" w:hAnsi="Arial Narrow"/>
                <w:bCs/>
                <w:szCs w:val="20"/>
              </w:rPr>
              <w:t>Dīzeļdegviela</w:t>
            </w:r>
          </w:p>
        </w:tc>
      </w:tr>
      <w:tr w:rsidR="00726C23" w:rsidRPr="00987E93" w14:paraId="4D274486"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7A723EB9" w14:textId="77777777" w:rsidR="00726C23" w:rsidRPr="00987E93" w:rsidRDefault="00726C23" w:rsidP="008A182D">
            <w:pPr>
              <w:jc w:val="center"/>
              <w:rPr>
                <w:rFonts w:ascii="Arial Narrow" w:hAnsi="Arial Narrow"/>
                <w:szCs w:val="20"/>
              </w:rPr>
            </w:pPr>
            <w:r w:rsidRPr="00987E93">
              <w:rPr>
                <w:rFonts w:ascii="Arial Narrow" w:hAnsi="Arial Narrow"/>
                <w:szCs w:val="20"/>
              </w:rPr>
              <w:t>9.</w:t>
            </w:r>
          </w:p>
        </w:tc>
        <w:tc>
          <w:tcPr>
            <w:tcW w:w="2655" w:type="dxa"/>
            <w:tcBorders>
              <w:top w:val="single" w:sz="6" w:space="0" w:color="auto"/>
              <w:left w:val="single" w:sz="6" w:space="0" w:color="auto"/>
              <w:bottom w:val="single" w:sz="6" w:space="0" w:color="auto"/>
              <w:right w:val="single" w:sz="4" w:space="0" w:color="auto"/>
            </w:tcBorders>
            <w:vAlign w:val="center"/>
          </w:tcPr>
          <w:p w14:paraId="0BDD3646"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Dzinēja jauda</w:t>
            </w:r>
          </w:p>
        </w:tc>
        <w:tc>
          <w:tcPr>
            <w:tcW w:w="4897" w:type="dxa"/>
            <w:tcBorders>
              <w:top w:val="single" w:sz="4" w:space="0" w:color="auto"/>
              <w:left w:val="single" w:sz="4" w:space="0" w:color="auto"/>
              <w:bottom w:val="single" w:sz="4" w:space="0" w:color="auto"/>
              <w:right w:val="single" w:sz="6" w:space="0" w:color="auto"/>
            </w:tcBorders>
          </w:tcPr>
          <w:p w14:paraId="4077C0AB" w14:textId="77777777" w:rsidR="00726C23" w:rsidRPr="00987E93" w:rsidRDefault="00726C23" w:rsidP="008A182D">
            <w:pPr>
              <w:rPr>
                <w:rFonts w:ascii="Arial Narrow" w:hAnsi="Arial Narrow"/>
                <w:bCs/>
                <w:szCs w:val="20"/>
              </w:rPr>
            </w:pPr>
            <w:r w:rsidRPr="00987E93">
              <w:rPr>
                <w:rFonts w:ascii="Arial Narrow" w:hAnsi="Arial Narrow"/>
                <w:bCs/>
                <w:szCs w:val="20"/>
              </w:rPr>
              <w:t xml:space="preserve">Ne mazāk kā 105 </w:t>
            </w:r>
            <w:proofErr w:type="spellStart"/>
            <w:r w:rsidRPr="00987E93">
              <w:rPr>
                <w:rFonts w:ascii="Arial Narrow" w:hAnsi="Arial Narrow"/>
                <w:bCs/>
                <w:szCs w:val="20"/>
              </w:rPr>
              <w:t>kW</w:t>
            </w:r>
            <w:proofErr w:type="spellEnd"/>
          </w:p>
        </w:tc>
      </w:tr>
      <w:tr w:rsidR="00726C23" w:rsidRPr="00987E93" w14:paraId="5608F94D"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767CB1CD" w14:textId="77777777" w:rsidR="00726C23" w:rsidRPr="00987E93" w:rsidRDefault="00726C23" w:rsidP="008A182D">
            <w:pPr>
              <w:rPr>
                <w:rFonts w:ascii="Arial Narrow" w:hAnsi="Arial Narrow"/>
                <w:szCs w:val="20"/>
              </w:rPr>
            </w:pPr>
            <w:r w:rsidRPr="00987E93">
              <w:rPr>
                <w:rFonts w:ascii="Arial Narrow" w:hAnsi="Arial Narrow"/>
                <w:szCs w:val="20"/>
              </w:rPr>
              <w:t xml:space="preserve">  10.</w:t>
            </w:r>
          </w:p>
        </w:tc>
        <w:tc>
          <w:tcPr>
            <w:tcW w:w="2655" w:type="dxa"/>
            <w:tcBorders>
              <w:top w:val="single" w:sz="6" w:space="0" w:color="auto"/>
              <w:left w:val="single" w:sz="6" w:space="0" w:color="auto"/>
              <w:bottom w:val="single" w:sz="6" w:space="0" w:color="auto"/>
              <w:right w:val="single" w:sz="6" w:space="0" w:color="auto"/>
            </w:tcBorders>
            <w:vAlign w:val="center"/>
          </w:tcPr>
          <w:p w14:paraId="28BDFF9C" w14:textId="77777777" w:rsidR="00726C23" w:rsidRPr="00987E93" w:rsidRDefault="00726C23" w:rsidP="008A182D">
            <w:pPr>
              <w:rPr>
                <w:rFonts w:ascii="Arial Narrow" w:hAnsi="Arial Narrow"/>
                <w:szCs w:val="20"/>
              </w:rPr>
            </w:pPr>
            <w:r w:rsidRPr="00987E93">
              <w:rPr>
                <w:rFonts w:ascii="Arial Narrow" w:hAnsi="Arial Narrow"/>
                <w:szCs w:val="20"/>
              </w:rPr>
              <w:t>Automašīnas platums (neiekļaujot spoguļus), mm</w:t>
            </w:r>
          </w:p>
        </w:tc>
        <w:tc>
          <w:tcPr>
            <w:tcW w:w="4897" w:type="dxa"/>
            <w:tcBorders>
              <w:top w:val="single" w:sz="4" w:space="0" w:color="auto"/>
              <w:left w:val="single" w:sz="4" w:space="0" w:color="auto"/>
              <w:bottom w:val="single" w:sz="4" w:space="0" w:color="auto"/>
              <w:right w:val="single" w:sz="6" w:space="0" w:color="auto"/>
            </w:tcBorders>
          </w:tcPr>
          <w:p w14:paraId="1C03BA26" w14:textId="77777777" w:rsidR="00726C23" w:rsidRPr="00987E93" w:rsidRDefault="00726C23" w:rsidP="008A182D">
            <w:pPr>
              <w:rPr>
                <w:rFonts w:ascii="Arial Narrow" w:hAnsi="Arial Narrow"/>
                <w:bCs/>
                <w:szCs w:val="20"/>
              </w:rPr>
            </w:pPr>
            <w:r w:rsidRPr="00987E93">
              <w:rPr>
                <w:rFonts w:ascii="Arial Narrow" w:hAnsi="Arial Narrow"/>
                <w:bCs/>
                <w:szCs w:val="20"/>
              </w:rPr>
              <w:t>1800 – 1850 mm</w:t>
            </w:r>
          </w:p>
        </w:tc>
      </w:tr>
      <w:tr w:rsidR="00726C23" w:rsidRPr="00987E93" w14:paraId="791ADF70"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3150F356" w14:textId="77777777" w:rsidR="00726C23" w:rsidRPr="00987E93" w:rsidRDefault="00726C23" w:rsidP="008A182D">
            <w:pPr>
              <w:jc w:val="center"/>
              <w:rPr>
                <w:rFonts w:ascii="Arial Narrow" w:hAnsi="Arial Narrow"/>
                <w:szCs w:val="20"/>
              </w:rPr>
            </w:pPr>
            <w:r w:rsidRPr="00987E93">
              <w:rPr>
                <w:rFonts w:ascii="Arial Narrow" w:hAnsi="Arial Narrow"/>
                <w:szCs w:val="20"/>
              </w:rPr>
              <w:t>11.</w:t>
            </w:r>
          </w:p>
        </w:tc>
        <w:tc>
          <w:tcPr>
            <w:tcW w:w="2655" w:type="dxa"/>
            <w:tcBorders>
              <w:top w:val="single" w:sz="6" w:space="0" w:color="auto"/>
              <w:left w:val="single" w:sz="6" w:space="0" w:color="auto"/>
              <w:bottom w:val="single" w:sz="6" w:space="0" w:color="auto"/>
              <w:right w:val="single" w:sz="6" w:space="0" w:color="auto"/>
            </w:tcBorders>
            <w:vAlign w:val="center"/>
          </w:tcPr>
          <w:p w14:paraId="09940775" w14:textId="77777777" w:rsidR="00726C23" w:rsidRPr="00987E93" w:rsidRDefault="00726C23" w:rsidP="008A182D">
            <w:pPr>
              <w:rPr>
                <w:rFonts w:ascii="Arial Narrow" w:hAnsi="Arial Narrow"/>
                <w:szCs w:val="20"/>
              </w:rPr>
            </w:pPr>
            <w:r w:rsidRPr="00987E93">
              <w:rPr>
                <w:rFonts w:ascii="Arial Narrow" w:hAnsi="Arial Narrow"/>
                <w:szCs w:val="20"/>
              </w:rPr>
              <w:t>Automašīnas garums, mm</w:t>
            </w:r>
          </w:p>
        </w:tc>
        <w:tc>
          <w:tcPr>
            <w:tcW w:w="4897" w:type="dxa"/>
            <w:tcBorders>
              <w:top w:val="single" w:sz="4" w:space="0" w:color="auto"/>
              <w:left w:val="single" w:sz="4" w:space="0" w:color="auto"/>
              <w:bottom w:val="single" w:sz="4" w:space="0" w:color="auto"/>
              <w:right w:val="single" w:sz="6" w:space="0" w:color="auto"/>
            </w:tcBorders>
          </w:tcPr>
          <w:p w14:paraId="0EEEC57C" w14:textId="77777777" w:rsidR="00726C23" w:rsidRPr="00987E93" w:rsidRDefault="00726C23" w:rsidP="008A182D">
            <w:pPr>
              <w:rPr>
                <w:rFonts w:ascii="Arial Narrow" w:hAnsi="Arial Narrow"/>
                <w:bCs/>
                <w:szCs w:val="20"/>
              </w:rPr>
            </w:pPr>
            <w:r w:rsidRPr="00987E93">
              <w:rPr>
                <w:rFonts w:ascii="Arial Narrow" w:hAnsi="Arial Narrow"/>
                <w:bCs/>
                <w:szCs w:val="20"/>
              </w:rPr>
              <w:t>4750 - 4800 mm</w:t>
            </w:r>
          </w:p>
        </w:tc>
      </w:tr>
      <w:tr w:rsidR="00726C23" w:rsidRPr="00987E93" w14:paraId="4A6DAF23"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16FAD123" w14:textId="77777777" w:rsidR="00726C23" w:rsidRPr="00987E93" w:rsidRDefault="00726C23" w:rsidP="008A182D">
            <w:pPr>
              <w:jc w:val="center"/>
              <w:rPr>
                <w:rFonts w:ascii="Arial Narrow" w:hAnsi="Arial Narrow"/>
                <w:szCs w:val="20"/>
              </w:rPr>
            </w:pPr>
            <w:r w:rsidRPr="00987E93">
              <w:rPr>
                <w:rFonts w:ascii="Arial Narrow" w:hAnsi="Arial Narrow"/>
                <w:szCs w:val="20"/>
              </w:rPr>
              <w:t>12.</w:t>
            </w:r>
          </w:p>
        </w:tc>
        <w:tc>
          <w:tcPr>
            <w:tcW w:w="2655" w:type="dxa"/>
            <w:tcBorders>
              <w:top w:val="single" w:sz="6" w:space="0" w:color="auto"/>
              <w:left w:val="single" w:sz="6" w:space="0" w:color="auto"/>
              <w:bottom w:val="single" w:sz="6" w:space="0" w:color="auto"/>
              <w:right w:val="single" w:sz="6" w:space="0" w:color="auto"/>
            </w:tcBorders>
            <w:vAlign w:val="center"/>
          </w:tcPr>
          <w:p w14:paraId="2F35F286" w14:textId="77777777" w:rsidR="00726C23" w:rsidRPr="00987E93" w:rsidRDefault="00726C23" w:rsidP="008A182D">
            <w:pPr>
              <w:rPr>
                <w:rFonts w:ascii="Arial Narrow" w:hAnsi="Arial Narrow"/>
                <w:szCs w:val="20"/>
              </w:rPr>
            </w:pPr>
            <w:r w:rsidRPr="00987E93">
              <w:rPr>
                <w:rFonts w:ascii="Arial Narrow" w:hAnsi="Arial Narrow"/>
                <w:szCs w:val="20"/>
              </w:rPr>
              <w:t>Automašīnas augstums, mm</w:t>
            </w:r>
          </w:p>
        </w:tc>
        <w:tc>
          <w:tcPr>
            <w:tcW w:w="4897" w:type="dxa"/>
            <w:tcBorders>
              <w:top w:val="single" w:sz="4" w:space="0" w:color="auto"/>
              <w:left w:val="single" w:sz="4" w:space="0" w:color="auto"/>
              <w:bottom w:val="single" w:sz="4" w:space="0" w:color="auto"/>
              <w:right w:val="single" w:sz="6" w:space="0" w:color="auto"/>
            </w:tcBorders>
          </w:tcPr>
          <w:p w14:paraId="43A5CB1B" w14:textId="77777777" w:rsidR="00726C23" w:rsidRPr="00987E93" w:rsidRDefault="00726C23" w:rsidP="008A182D">
            <w:pPr>
              <w:rPr>
                <w:rFonts w:ascii="Arial Narrow" w:hAnsi="Arial Narrow"/>
                <w:bCs/>
                <w:szCs w:val="20"/>
              </w:rPr>
            </w:pPr>
            <w:r w:rsidRPr="00987E93">
              <w:rPr>
                <w:rFonts w:ascii="Arial Narrow" w:hAnsi="Arial Narrow"/>
                <w:bCs/>
                <w:szCs w:val="20"/>
              </w:rPr>
              <w:t>1440 - 1490 mm</w:t>
            </w:r>
          </w:p>
        </w:tc>
      </w:tr>
      <w:tr w:rsidR="00726C23" w:rsidRPr="00987E93" w14:paraId="18CF2BC1"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6CE4B3DE" w14:textId="77777777" w:rsidR="00726C23" w:rsidRPr="00987E93" w:rsidRDefault="00726C23" w:rsidP="008A182D">
            <w:pPr>
              <w:jc w:val="center"/>
              <w:rPr>
                <w:rFonts w:ascii="Arial Narrow" w:hAnsi="Arial Narrow"/>
                <w:szCs w:val="20"/>
              </w:rPr>
            </w:pPr>
          </w:p>
        </w:tc>
        <w:tc>
          <w:tcPr>
            <w:tcW w:w="2655" w:type="dxa"/>
            <w:tcBorders>
              <w:top w:val="single" w:sz="6" w:space="0" w:color="auto"/>
              <w:left w:val="single" w:sz="6" w:space="0" w:color="auto"/>
              <w:bottom w:val="single" w:sz="6" w:space="0" w:color="auto"/>
              <w:right w:val="single" w:sz="6" w:space="0" w:color="auto"/>
            </w:tcBorders>
            <w:vAlign w:val="center"/>
          </w:tcPr>
          <w:p w14:paraId="1CD549E8" w14:textId="77777777" w:rsidR="00726C23" w:rsidRPr="00987E93" w:rsidRDefault="00726C23" w:rsidP="008A182D">
            <w:pPr>
              <w:rPr>
                <w:rFonts w:ascii="Arial Narrow" w:hAnsi="Arial Narrow"/>
                <w:szCs w:val="20"/>
              </w:rPr>
            </w:pPr>
            <w:r w:rsidRPr="00987E93">
              <w:rPr>
                <w:rFonts w:ascii="Arial Narrow" w:hAnsi="Arial Narrow"/>
                <w:szCs w:val="20"/>
              </w:rPr>
              <w:t>Riteņu bāze, mm</w:t>
            </w:r>
          </w:p>
        </w:tc>
        <w:tc>
          <w:tcPr>
            <w:tcW w:w="4897" w:type="dxa"/>
            <w:tcBorders>
              <w:top w:val="single" w:sz="4" w:space="0" w:color="auto"/>
              <w:left w:val="single" w:sz="4" w:space="0" w:color="auto"/>
              <w:bottom w:val="single" w:sz="4" w:space="0" w:color="auto"/>
              <w:right w:val="single" w:sz="6" w:space="0" w:color="auto"/>
            </w:tcBorders>
          </w:tcPr>
          <w:p w14:paraId="3D80FF4E" w14:textId="77777777" w:rsidR="00726C23" w:rsidRPr="00987E93" w:rsidRDefault="00726C23" w:rsidP="008A182D">
            <w:pPr>
              <w:rPr>
                <w:rFonts w:ascii="Arial Narrow" w:hAnsi="Arial Narrow"/>
                <w:bCs/>
                <w:szCs w:val="20"/>
              </w:rPr>
            </w:pPr>
            <w:r w:rsidRPr="00987E93">
              <w:rPr>
                <w:rFonts w:ascii="Arial Narrow" w:hAnsi="Arial Narrow"/>
                <w:bCs/>
                <w:szCs w:val="20"/>
              </w:rPr>
              <w:t>2750 - 2790 mm</w:t>
            </w:r>
          </w:p>
        </w:tc>
      </w:tr>
      <w:tr w:rsidR="00726C23" w:rsidRPr="00987E93" w14:paraId="32D54F6D"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5ECE4B7A" w14:textId="77777777" w:rsidR="00726C23" w:rsidRPr="00987E93" w:rsidRDefault="00726C23" w:rsidP="008A182D">
            <w:pPr>
              <w:jc w:val="center"/>
              <w:rPr>
                <w:rFonts w:ascii="Arial Narrow" w:hAnsi="Arial Narrow"/>
                <w:szCs w:val="20"/>
              </w:rPr>
            </w:pPr>
            <w:r w:rsidRPr="00987E93">
              <w:rPr>
                <w:rFonts w:ascii="Arial Narrow" w:hAnsi="Arial Narrow"/>
                <w:szCs w:val="20"/>
              </w:rPr>
              <w:t>13.</w:t>
            </w:r>
          </w:p>
        </w:tc>
        <w:tc>
          <w:tcPr>
            <w:tcW w:w="2655" w:type="dxa"/>
            <w:tcBorders>
              <w:top w:val="single" w:sz="6" w:space="0" w:color="auto"/>
              <w:left w:val="single" w:sz="6" w:space="0" w:color="auto"/>
              <w:bottom w:val="single" w:sz="6" w:space="0" w:color="auto"/>
              <w:right w:val="single" w:sz="4" w:space="0" w:color="auto"/>
            </w:tcBorders>
            <w:vAlign w:val="center"/>
          </w:tcPr>
          <w:p w14:paraId="2B326249"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Piedziņas veids</w:t>
            </w:r>
          </w:p>
        </w:tc>
        <w:tc>
          <w:tcPr>
            <w:tcW w:w="4897" w:type="dxa"/>
            <w:tcBorders>
              <w:top w:val="single" w:sz="4" w:space="0" w:color="auto"/>
              <w:left w:val="single" w:sz="4" w:space="0" w:color="auto"/>
              <w:bottom w:val="single" w:sz="4" w:space="0" w:color="auto"/>
              <w:right w:val="single" w:sz="6" w:space="0" w:color="auto"/>
            </w:tcBorders>
          </w:tcPr>
          <w:p w14:paraId="46F151A0" w14:textId="77777777" w:rsidR="00726C23" w:rsidRPr="00987E93" w:rsidRDefault="00726C23" w:rsidP="008A182D">
            <w:pPr>
              <w:rPr>
                <w:rFonts w:ascii="Arial Narrow" w:hAnsi="Arial Narrow"/>
                <w:bCs/>
                <w:szCs w:val="20"/>
              </w:rPr>
            </w:pPr>
            <w:proofErr w:type="spellStart"/>
            <w:r w:rsidRPr="00987E93">
              <w:rPr>
                <w:rFonts w:ascii="Arial Narrow" w:hAnsi="Arial Narrow"/>
                <w:bCs/>
                <w:szCs w:val="20"/>
              </w:rPr>
              <w:t>Priekšpiedziņa</w:t>
            </w:r>
            <w:proofErr w:type="spellEnd"/>
          </w:p>
        </w:tc>
      </w:tr>
      <w:tr w:rsidR="00726C23" w:rsidRPr="00987E93" w14:paraId="2F341791"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3C54DC71" w14:textId="77777777" w:rsidR="00726C23" w:rsidRPr="00987E93" w:rsidRDefault="00726C23" w:rsidP="008A182D">
            <w:pPr>
              <w:jc w:val="center"/>
              <w:rPr>
                <w:rFonts w:ascii="Arial Narrow" w:hAnsi="Arial Narrow"/>
                <w:szCs w:val="20"/>
              </w:rPr>
            </w:pPr>
            <w:r w:rsidRPr="00987E93">
              <w:rPr>
                <w:rFonts w:ascii="Arial Narrow" w:hAnsi="Arial Narrow"/>
                <w:szCs w:val="20"/>
              </w:rPr>
              <w:t>14.</w:t>
            </w:r>
          </w:p>
        </w:tc>
        <w:tc>
          <w:tcPr>
            <w:tcW w:w="2655" w:type="dxa"/>
            <w:tcBorders>
              <w:top w:val="single" w:sz="6" w:space="0" w:color="auto"/>
              <w:left w:val="single" w:sz="6" w:space="0" w:color="auto"/>
              <w:bottom w:val="single" w:sz="6" w:space="0" w:color="auto"/>
              <w:right w:val="single" w:sz="4" w:space="0" w:color="auto"/>
            </w:tcBorders>
            <w:vAlign w:val="center"/>
          </w:tcPr>
          <w:p w14:paraId="1E99BEB5"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Pārnesumkārbas veids</w:t>
            </w:r>
          </w:p>
        </w:tc>
        <w:tc>
          <w:tcPr>
            <w:tcW w:w="4897" w:type="dxa"/>
            <w:tcBorders>
              <w:top w:val="single" w:sz="4" w:space="0" w:color="auto"/>
              <w:left w:val="single" w:sz="4" w:space="0" w:color="auto"/>
              <w:bottom w:val="single" w:sz="4" w:space="0" w:color="auto"/>
              <w:right w:val="single" w:sz="6" w:space="0" w:color="auto"/>
            </w:tcBorders>
          </w:tcPr>
          <w:p w14:paraId="0B35EF90" w14:textId="77777777" w:rsidR="00726C23" w:rsidRPr="00987E93" w:rsidRDefault="00726C23" w:rsidP="008A182D">
            <w:pPr>
              <w:rPr>
                <w:rFonts w:ascii="Arial Narrow" w:hAnsi="Arial Narrow"/>
                <w:szCs w:val="20"/>
              </w:rPr>
            </w:pPr>
            <w:r w:rsidRPr="00987E93">
              <w:rPr>
                <w:rFonts w:ascii="Arial Narrow" w:hAnsi="Arial Narrow"/>
                <w:szCs w:val="20"/>
              </w:rPr>
              <w:t>Ne mazāk kā 6 pakāpju automātiskā, neskaitot reversu</w:t>
            </w:r>
          </w:p>
        </w:tc>
      </w:tr>
      <w:tr w:rsidR="00726C23" w:rsidRPr="00987E93" w14:paraId="31E7067D"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7C78EE9D" w14:textId="77777777" w:rsidR="00726C23" w:rsidRPr="00987E93" w:rsidRDefault="00726C23" w:rsidP="008A182D">
            <w:pPr>
              <w:jc w:val="center"/>
              <w:rPr>
                <w:rFonts w:ascii="Arial Narrow" w:hAnsi="Arial Narrow"/>
                <w:szCs w:val="20"/>
              </w:rPr>
            </w:pPr>
            <w:r w:rsidRPr="00987E93">
              <w:rPr>
                <w:rFonts w:ascii="Arial Narrow" w:hAnsi="Arial Narrow"/>
                <w:szCs w:val="20"/>
              </w:rPr>
              <w:t>15.</w:t>
            </w:r>
          </w:p>
        </w:tc>
        <w:tc>
          <w:tcPr>
            <w:tcW w:w="2655" w:type="dxa"/>
            <w:tcBorders>
              <w:top w:val="single" w:sz="6" w:space="0" w:color="auto"/>
              <w:left w:val="single" w:sz="6" w:space="0" w:color="auto"/>
              <w:bottom w:val="single" w:sz="6" w:space="0" w:color="auto"/>
              <w:right w:val="single" w:sz="4" w:space="0" w:color="auto"/>
            </w:tcBorders>
            <w:vAlign w:val="center"/>
          </w:tcPr>
          <w:p w14:paraId="4666EE2D"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Virsbūves krāsa</w:t>
            </w:r>
          </w:p>
        </w:tc>
        <w:tc>
          <w:tcPr>
            <w:tcW w:w="4897" w:type="dxa"/>
            <w:tcBorders>
              <w:top w:val="single" w:sz="4" w:space="0" w:color="auto"/>
              <w:left w:val="single" w:sz="4" w:space="0" w:color="auto"/>
              <w:bottom w:val="single" w:sz="4" w:space="0" w:color="auto"/>
              <w:right w:val="single" w:sz="6" w:space="0" w:color="auto"/>
            </w:tcBorders>
          </w:tcPr>
          <w:p w14:paraId="75CC18F9" w14:textId="77777777" w:rsidR="00726C23" w:rsidRPr="00987E93" w:rsidRDefault="00726C23" w:rsidP="008A182D">
            <w:pPr>
              <w:rPr>
                <w:rFonts w:ascii="Arial Narrow" w:hAnsi="Arial Narrow"/>
                <w:bCs/>
                <w:szCs w:val="20"/>
              </w:rPr>
            </w:pPr>
            <w:r w:rsidRPr="00987E93">
              <w:rPr>
                <w:rFonts w:ascii="Arial Narrow" w:hAnsi="Arial Narrow"/>
                <w:bCs/>
                <w:szCs w:val="20"/>
              </w:rPr>
              <w:t>Metāliska, saskaņot ar Pasūtītāju</w:t>
            </w:r>
          </w:p>
        </w:tc>
      </w:tr>
      <w:tr w:rsidR="00726C23" w:rsidRPr="00987E93" w14:paraId="5A6E9A60"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06F0B0F8" w14:textId="77777777" w:rsidR="00726C23" w:rsidRPr="00987E93" w:rsidRDefault="00726C23" w:rsidP="008A182D">
            <w:pPr>
              <w:jc w:val="center"/>
              <w:rPr>
                <w:rFonts w:ascii="Arial Narrow" w:hAnsi="Arial Narrow"/>
                <w:szCs w:val="20"/>
              </w:rPr>
            </w:pPr>
            <w:r w:rsidRPr="00987E93">
              <w:rPr>
                <w:rFonts w:ascii="Arial Narrow" w:hAnsi="Arial Narrow"/>
                <w:szCs w:val="20"/>
              </w:rPr>
              <w:t>16.</w:t>
            </w:r>
          </w:p>
        </w:tc>
        <w:tc>
          <w:tcPr>
            <w:tcW w:w="2655" w:type="dxa"/>
            <w:tcBorders>
              <w:top w:val="single" w:sz="6" w:space="0" w:color="auto"/>
              <w:left w:val="single" w:sz="6" w:space="0" w:color="auto"/>
              <w:bottom w:val="single" w:sz="6" w:space="0" w:color="auto"/>
              <w:right w:val="single" w:sz="4" w:space="0" w:color="auto"/>
            </w:tcBorders>
            <w:vAlign w:val="center"/>
          </w:tcPr>
          <w:p w14:paraId="5AC1DF7A"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Durvju skaits</w:t>
            </w:r>
          </w:p>
        </w:tc>
        <w:tc>
          <w:tcPr>
            <w:tcW w:w="4897" w:type="dxa"/>
            <w:tcBorders>
              <w:top w:val="single" w:sz="4" w:space="0" w:color="auto"/>
              <w:left w:val="single" w:sz="4" w:space="0" w:color="auto"/>
              <w:bottom w:val="single" w:sz="4" w:space="0" w:color="auto"/>
              <w:right w:val="single" w:sz="6" w:space="0" w:color="auto"/>
            </w:tcBorders>
          </w:tcPr>
          <w:p w14:paraId="5AA72CCD" w14:textId="77777777" w:rsidR="00726C23" w:rsidRPr="00987E93" w:rsidRDefault="00726C23" w:rsidP="008A182D">
            <w:pPr>
              <w:rPr>
                <w:rFonts w:ascii="Arial Narrow" w:hAnsi="Arial Narrow"/>
                <w:bCs/>
                <w:szCs w:val="20"/>
              </w:rPr>
            </w:pPr>
            <w:r w:rsidRPr="00987E93">
              <w:rPr>
                <w:rFonts w:ascii="Arial Narrow" w:hAnsi="Arial Narrow"/>
                <w:bCs/>
                <w:szCs w:val="20"/>
              </w:rPr>
              <w:t>5 (piecas)</w:t>
            </w:r>
          </w:p>
        </w:tc>
      </w:tr>
      <w:tr w:rsidR="00726C23" w:rsidRPr="00987E93" w14:paraId="0D00206C"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60252FE9" w14:textId="77777777" w:rsidR="00726C23" w:rsidRPr="00987E93" w:rsidRDefault="00726C23" w:rsidP="008A182D">
            <w:pPr>
              <w:jc w:val="center"/>
              <w:rPr>
                <w:rFonts w:ascii="Arial Narrow" w:hAnsi="Arial Narrow"/>
                <w:szCs w:val="20"/>
              </w:rPr>
            </w:pPr>
            <w:r w:rsidRPr="00987E93">
              <w:rPr>
                <w:rFonts w:ascii="Arial Narrow" w:hAnsi="Arial Narrow"/>
                <w:szCs w:val="20"/>
              </w:rPr>
              <w:t>17.</w:t>
            </w:r>
          </w:p>
        </w:tc>
        <w:tc>
          <w:tcPr>
            <w:tcW w:w="2655" w:type="dxa"/>
            <w:tcBorders>
              <w:top w:val="single" w:sz="6" w:space="0" w:color="auto"/>
              <w:left w:val="single" w:sz="6" w:space="0" w:color="auto"/>
              <w:bottom w:val="single" w:sz="6" w:space="0" w:color="auto"/>
              <w:right w:val="single" w:sz="4" w:space="0" w:color="auto"/>
            </w:tcBorders>
            <w:vAlign w:val="center"/>
          </w:tcPr>
          <w:p w14:paraId="0DABF216"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Sēdvietu skaits</w:t>
            </w:r>
          </w:p>
        </w:tc>
        <w:tc>
          <w:tcPr>
            <w:tcW w:w="4897" w:type="dxa"/>
            <w:tcBorders>
              <w:top w:val="single" w:sz="4" w:space="0" w:color="auto"/>
              <w:left w:val="single" w:sz="4" w:space="0" w:color="auto"/>
              <w:bottom w:val="single" w:sz="4" w:space="0" w:color="auto"/>
              <w:right w:val="single" w:sz="6" w:space="0" w:color="auto"/>
            </w:tcBorders>
          </w:tcPr>
          <w:p w14:paraId="1872F3D0" w14:textId="77777777" w:rsidR="00726C23" w:rsidRPr="00987E93" w:rsidRDefault="00726C23" w:rsidP="008A182D">
            <w:pPr>
              <w:rPr>
                <w:rFonts w:ascii="Arial Narrow" w:hAnsi="Arial Narrow"/>
                <w:bCs/>
                <w:szCs w:val="20"/>
              </w:rPr>
            </w:pPr>
            <w:r w:rsidRPr="00987E93">
              <w:rPr>
                <w:rFonts w:ascii="Arial Narrow" w:hAnsi="Arial Narrow"/>
                <w:bCs/>
                <w:szCs w:val="20"/>
              </w:rPr>
              <w:t>Ne mazāk kā 5 (piecas) ieskaitot vadītāju</w:t>
            </w:r>
          </w:p>
        </w:tc>
      </w:tr>
      <w:tr w:rsidR="00726C23" w:rsidRPr="00987E93" w14:paraId="11E24A44" w14:textId="77777777" w:rsidTr="008A182D">
        <w:trPr>
          <w:cantSplit/>
          <w:trHeight w:val="216"/>
          <w:jc w:val="center"/>
        </w:trPr>
        <w:tc>
          <w:tcPr>
            <w:tcW w:w="930" w:type="dxa"/>
            <w:tcBorders>
              <w:top w:val="single" w:sz="6" w:space="0" w:color="auto"/>
              <w:left w:val="single" w:sz="6" w:space="0" w:color="auto"/>
              <w:bottom w:val="single" w:sz="6" w:space="0" w:color="auto"/>
              <w:right w:val="single" w:sz="6" w:space="0" w:color="auto"/>
            </w:tcBorders>
            <w:vAlign w:val="center"/>
          </w:tcPr>
          <w:p w14:paraId="58E88901" w14:textId="77777777" w:rsidR="00726C23" w:rsidRPr="00987E93" w:rsidRDefault="00726C23" w:rsidP="008A182D">
            <w:pPr>
              <w:jc w:val="center"/>
              <w:rPr>
                <w:rFonts w:ascii="Arial Narrow" w:hAnsi="Arial Narrow"/>
                <w:szCs w:val="20"/>
              </w:rPr>
            </w:pPr>
            <w:r w:rsidRPr="00987E93">
              <w:rPr>
                <w:rFonts w:ascii="Arial Narrow" w:hAnsi="Arial Narrow"/>
                <w:szCs w:val="20"/>
              </w:rPr>
              <w:t>18.</w:t>
            </w:r>
          </w:p>
        </w:tc>
        <w:tc>
          <w:tcPr>
            <w:tcW w:w="2655" w:type="dxa"/>
            <w:tcBorders>
              <w:top w:val="single" w:sz="6" w:space="0" w:color="auto"/>
              <w:left w:val="single" w:sz="6" w:space="0" w:color="auto"/>
              <w:bottom w:val="single" w:sz="6" w:space="0" w:color="auto"/>
              <w:right w:val="single" w:sz="4" w:space="0" w:color="auto"/>
            </w:tcBorders>
            <w:vAlign w:val="center"/>
          </w:tcPr>
          <w:p w14:paraId="6BDCC6EC" w14:textId="77777777" w:rsidR="00726C23" w:rsidRPr="00987E93" w:rsidRDefault="00726C23" w:rsidP="008A182D">
            <w:pPr>
              <w:widowControl w:val="0"/>
              <w:tabs>
                <w:tab w:val="left" w:pos="720"/>
                <w:tab w:val="center" w:pos="4153"/>
                <w:tab w:val="right" w:pos="8306"/>
              </w:tabs>
              <w:rPr>
                <w:rFonts w:ascii="Arial Narrow" w:hAnsi="Arial Narrow"/>
                <w:szCs w:val="20"/>
              </w:rPr>
            </w:pPr>
            <w:r w:rsidRPr="00987E93">
              <w:rPr>
                <w:rFonts w:ascii="Arial Narrow" w:hAnsi="Arial Narrow"/>
                <w:snapToGrid w:val="0"/>
                <w:szCs w:val="20"/>
              </w:rPr>
              <w:t>Ražotāja noteiktais degvielas patēriņš, vidējais l/100 km</w:t>
            </w:r>
          </w:p>
        </w:tc>
        <w:tc>
          <w:tcPr>
            <w:tcW w:w="4897" w:type="dxa"/>
            <w:tcBorders>
              <w:top w:val="single" w:sz="4" w:space="0" w:color="auto"/>
              <w:left w:val="single" w:sz="4" w:space="0" w:color="auto"/>
              <w:bottom w:val="single" w:sz="4" w:space="0" w:color="auto"/>
              <w:right w:val="single" w:sz="6" w:space="0" w:color="auto"/>
            </w:tcBorders>
          </w:tcPr>
          <w:p w14:paraId="0FC84A97" w14:textId="77777777" w:rsidR="00726C23" w:rsidRPr="00987E93" w:rsidRDefault="00726C23" w:rsidP="008A182D">
            <w:pPr>
              <w:rPr>
                <w:rFonts w:ascii="Arial Narrow" w:hAnsi="Arial Narrow"/>
                <w:szCs w:val="20"/>
              </w:rPr>
            </w:pPr>
            <w:r w:rsidRPr="00987E93">
              <w:rPr>
                <w:rFonts w:ascii="Arial Narrow" w:hAnsi="Arial Narrow"/>
                <w:szCs w:val="20"/>
                <w:lang w:eastAsia="lv-LV"/>
              </w:rPr>
              <w:t>Ne vairāk kā 5,5 l/100 km</w:t>
            </w:r>
          </w:p>
        </w:tc>
      </w:tr>
      <w:tr w:rsidR="00726C23" w:rsidRPr="00987E93" w14:paraId="0E1EA540" w14:textId="77777777" w:rsidTr="008A182D">
        <w:trPr>
          <w:cantSplit/>
          <w:jc w:val="center"/>
        </w:trPr>
        <w:tc>
          <w:tcPr>
            <w:tcW w:w="930" w:type="dxa"/>
            <w:tcBorders>
              <w:top w:val="dotted" w:sz="4" w:space="0" w:color="auto"/>
              <w:left w:val="single" w:sz="6" w:space="0" w:color="auto"/>
              <w:bottom w:val="single" w:sz="4" w:space="0" w:color="auto"/>
              <w:right w:val="single" w:sz="6" w:space="0" w:color="auto"/>
            </w:tcBorders>
            <w:vAlign w:val="center"/>
          </w:tcPr>
          <w:p w14:paraId="3147CA27" w14:textId="77777777" w:rsidR="00726C23" w:rsidRPr="00987E93" w:rsidRDefault="00726C23" w:rsidP="008A182D">
            <w:pPr>
              <w:jc w:val="center"/>
              <w:rPr>
                <w:rFonts w:ascii="Arial Narrow" w:hAnsi="Arial Narrow"/>
                <w:szCs w:val="20"/>
              </w:rPr>
            </w:pPr>
            <w:r w:rsidRPr="00987E93">
              <w:rPr>
                <w:rFonts w:ascii="Arial Narrow" w:hAnsi="Arial Narrow"/>
                <w:szCs w:val="20"/>
              </w:rPr>
              <w:t>19.</w:t>
            </w:r>
          </w:p>
        </w:tc>
        <w:tc>
          <w:tcPr>
            <w:tcW w:w="2655" w:type="dxa"/>
            <w:tcBorders>
              <w:top w:val="dotted" w:sz="4" w:space="0" w:color="auto"/>
              <w:left w:val="single" w:sz="6" w:space="0" w:color="auto"/>
              <w:bottom w:val="single" w:sz="4" w:space="0" w:color="auto"/>
              <w:right w:val="single" w:sz="6" w:space="0" w:color="auto"/>
            </w:tcBorders>
            <w:vAlign w:val="center"/>
          </w:tcPr>
          <w:p w14:paraId="2A22FD88" w14:textId="77777777" w:rsidR="00726C23" w:rsidRPr="00987E93" w:rsidRDefault="00726C23" w:rsidP="008A182D">
            <w:pPr>
              <w:widowControl w:val="0"/>
              <w:tabs>
                <w:tab w:val="left" w:pos="720"/>
                <w:tab w:val="center" w:pos="4153"/>
                <w:tab w:val="right" w:pos="8306"/>
              </w:tabs>
              <w:rPr>
                <w:rFonts w:ascii="Arial Narrow" w:hAnsi="Arial Narrow"/>
                <w:szCs w:val="20"/>
              </w:rPr>
            </w:pPr>
            <w:r w:rsidRPr="00987E93">
              <w:rPr>
                <w:rFonts w:ascii="Arial Narrow" w:hAnsi="Arial Narrow"/>
                <w:snapToGrid w:val="0"/>
                <w:szCs w:val="20"/>
              </w:rPr>
              <w:t xml:space="preserve">Prasības attiecībā uz oglekļa dioksīda (CO2) </w:t>
            </w:r>
            <w:proofErr w:type="spellStart"/>
            <w:r w:rsidRPr="00987E93">
              <w:rPr>
                <w:rFonts w:ascii="Arial Narrow" w:hAnsi="Arial Narrow"/>
                <w:snapToGrid w:val="0"/>
                <w:szCs w:val="20"/>
              </w:rPr>
              <w:t>izmešiem</w:t>
            </w:r>
            <w:proofErr w:type="spellEnd"/>
            <w:r w:rsidRPr="00987E93">
              <w:rPr>
                <w:rFonts w:ascii="Arial Narrow" w:hAnsi="Arial Narrow"/>
                <w:snapToGrid w:val="0"/>
                <w:szCs w:val="20"/>
              </w:rPr>
              <w:t>, ne vairāk kā g/km, kombinētajā ciklā, atbilstoši EURO 6</w:t>
            </w:r>
          </w:p>
        </w:tc>
        <w:tc>
          <w:tcPr>
            <w:tcW w:w="4897" w:type="dxa"/>
            <w:tcBorders>
              <w:top w:val="dotted" w:sz="4" w:space="0" w:color="auto"/>
              <w:left w:val="single" w:sz="6" w:space="0" w:color="auto"/>
              <w:bottom w:val="single" w:sz="4" w:space="0" w:color="auto"/>
              <w:right w:val="single" w:sz="4" w:space="0" w:color="auto"/>
            </w:tcBorders>
          </w:tcPr>
          <w:p w14:paraId="1B650933" w14:textId="77777777" w:rsidR="00726C23" w:rsidRPr="00987E93" w:rsidRDefault="00726C23" w:rsidP="008A182D">
            <w:pPr>
              <w:rPr>
                <w:rFonts w:ascii="Arial Narrow" w:hAnsi="Arial Narrow"/>
                <w:szCs w:val="20"/>
              </w:rPr>
            </w:pPr>
            <w:r w:rsidRPr="00987E93">
              <w:rPr>
                <w:rFonts w:ascii="Arial Narrow" w:hAnsi="Arial Narrow"/>
                <w:szCs w:val="20"/>
              </w:rPr>
              <w:t>Ne vairāk kā 140 g/km</w:t>
            </w:r>
          </w:p>
        </w:tc>
      </w:tr>
      <w:tr w:rsidR="00726C23" w:rsidRPr="00987E93" w14:paraId="0A3A6E1B" w14:textId="77777777" w:rsidTr="008A182D">
        <w:trPr>
          <w:cantSplit/>
          <w:jc w:val="center"/>
        </w:trPr>
        <w:tc>
          <w:tcPr>
            <w:tcW w:w="930" w:type="dxa"/>
            <w:tcBorders>
              <w:top w:val="single" w:sz="4" w:space="0" w:color="auto"/>
              <w:left w:val="single" w:sz="6" w:space="0" w:color="auto"/>
              <w:bottom w:val="single" w:sz="4" w:space="0" w:color="auto"/>
              <w:right w:val="single" w:sz="6" w:space="0" w:color="auto"/>
            </w:tcBorders>
            <w:vAlign w:val="center"/>
          </w:tcPr>
          <w:p w14:paraId="48B632CF" w14:textId="77777777" w:rsidR="00726C23" w:rsidRPr="00987E93" w:rsidRDefault="00726C23" w:rsidP="008A182D">
            <w:pPr>
              <w:jc w:val="center"/>
              <w:rPr>
                <w:rFonts w:ascii="Arial Narrow" w:hAnsi="Arial Narrow"/>
                <w:szCs w:val="20"/>
              </w:rPr>
            </w:pPr>
            <w:r w:rsidRPr="00987E93">
              <w:rPr>
                <w:rFonts w:ascii="Arial Narrow" w:hAnsi="Arial Narrow"/>
                <w:szCs w:val="20"/>
              </w:rPr>
              <w:t>20.</w:t>
            </w:r>
          </w:p>
        </w:tc>
        <w:tc>
          <w:tcPr>
            <w:tcW w:w="2655" w:type="dxa"/>
            <w:tcBorders>
              <w:top w:val="single" w:sz="4" w:space="0" w:color="auto"/>
              <w:left w:val="single" w:sz="6" w:space="0" w:color="auto"/>
              <w:bottom w:val="single" w:sz="4" w:space="0" w:color="auto"/>
              <w:right w:val="single" w:sz="6" w:space="0" w:color="auto"/>
            </w:tcBorders>
            <w:vAlign w:val="center"/>
          </w:tcPr>
          <w:p w14:paraId="10C80FA3"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bCs/>
                <w:iCs/>
                <w:snapToGrid w:val="0"/>
                <w:szCs w:val="20"/>
              </w:rPr>
              <w:t>Prasības attiecībā uz slāpekļa oksīdu (</w:t>
            </w:r>
            <w:proofErr w:type="spellStart"/>
            <w:r w:rsidRPr="00987E93">
              <w:rPr>
                <w:rFonts w:ascii="Arial Narrow" w:hAnsi="Arial Narrow"/>
                <w:bCs/>
                <w:iCs/>
                <w:snapToGrid w:val="0"/>
                <w:szCs w:val="20"/>
              </w:rPr>
              <w:t>NOx</w:t>
            </w:r>
            <w:proofErr w:type="spellEnd"/>
            <w:r w:rsidRPr="00987E93">
              <w:rPr>
                <w:rFonts w:ascii="Arial Narrow" w:hAnsi="Arial Narrow"/>
                <w:bCs/>
                <w:iCs/>
                <w:snapToGrid w:val="0"/>
                <w:szCs w:val="20"/>
              </w:rPr>
              <w:t>), metānu nesaturošo ogļūdeņražu (NMHC) un cieto daļiņu (PM) emisiju apjomu</w:t>
            </w:r>
          </w:p>
        </w:tc>
        <w:tc>
          <w:tcPr>
            <w:tcW w:w="4897" w:type="dxa"/>
            <w:tcBorders>
              <w:top w:val="single" w:sz="4" w:space="0" w:color="auto"/>
              <w:left w:val="single" w:sz="6" w:space="0" w:color="auto"/>
              <w:bottom w:val="single" w:sz="4" w:space="0" w:color="auto"/>
              <w:right w:val="single" w:sz="4" w:space="0" w:color="auto"/>
            </w:tcBorders>
          </w:tcPr>
          <w:p w14:paraId="660C8AEC" w14:textId="77777777" w:rsidR="00726C23" w:rsidRPr="00987E93" w:rsidRDefault="00726C23" w:rsidP="008A182D">
            <w:pPr>
              <w:rPr>
                <w:rFonts w:ascii="Arial Narrow" w:hAnsi="Arial Narrow"/>
                <w:bCs/>
                <w:szCs w:val="20"/>
              </w:rPr>
            </w:pPr>
            <w:proofErr w:type="spellStart"/>
            <w:r w:rsidRPr="00987E93">
              <w:rPr>
                <w:rFonts w:ascii="Arial Narrow" w:hAnsi="Arial Narrow"/>
                <w:bCs/>
                <w:szCs w:val="20"/>
              </w:rPr>
              <w:t>Euro</w:t>
            </w:r>
            <w:proofErr w:type="spellEnd"/>
            <w:r w:rsidRPr="00987E93">
              <w:rPr>
                <w:rFonts w:ascii="Arial Narrow" w:hAnsi="Arial Narrow"/>
                <w:bCs/>
                <w:szCs w:val="20"/>
              </w:rPr>
              <w:t xml:space="preserve"> 6</w:t>
            </w:r>
          </w:p>
        </w:tc>
      </w:tr>
      <w:tr w:rsidR="00726C23" w:rsidRPr="00987E93" w14:paraId="500AF7AF" w14:textId="77777777" w:rsidTr="008A182D">
        <w:trPr>
          <w:cantSplit/>
          <w:jc w:val="center"/>
        </w:trPr>
        <w:tc>
          <w:tcPr>
            <w:tcW w:w="930" w:type="dxa"/>
            <w:tcBorders>
              <w:top w:val="single" w:sz="4" w:space="0" w:color="auto"/>
              <w:left w:val="single" w:sz="6" w:space="0" w:color="auto"/>
              <w:bottom w:val="single" w:sz="4" w:space="0" w:color="auto"/>
              <w:right w:val="single" w:sz="6" w:space="0" w:color="auto"/>
            </w:tcBorders>
            <w:vAlign w:val="center"/>
          </w:tcPr>
          <w:p w14:paraId="7E9ECAA3" w14:textId="77777777" w:rsidR="00726C23" w:rsidRPr="00987E93" w:rsidRDefault="00726C23" w:rsidP="008A182D">
            <w:pPr>
              <w:jc w:val="center"/>
              <w:rPr>
                <w:rFonts w:ascii="Arial Narrow" w:hAnsi="Arial Narrow"/>
                <w:szCs w:val="20"/>
              </w:rPr>
            </w:pPr>
            <w:r w:rsidRPr="00987E93">
              <w:rPr>
                <w:rFonts w:ascii="Arial Narrow" w:hAnsi="Arial Narrow"/>
                <w:szCs w:val="20"/>
              </w:rPr>
              <w:t>21.</w:t>
            </w:r>
          </w:p>
        </w:tc>
        <w:tc>
          <w:tcPr>
            <w:tcW w:w="2655" w:type="dxa"/>
            <w:tcBorders>
              <w:top w:val="single" w:sz="4" w:space="0" w:color="auto"/>
              <w:left w:val="single" w:sz="6" w:space="0" w:color="auto"/>
              <w:bottom w:val="single" w:sz="4" w:space="0" w:color="auto"/>
              <w:right w:val="single" w:sz="6" w:space="0" w:color="auto"/>
            </w:tcBorders>
            <w:vAlign w:val="center"/>
          </w:tcPr>
          <w:p w14:paraId="2CD0BE56" w14:textId="77777777" w:rsidR="00726C23" w:rsidRPr="00987E93" w:rsidRDefault="00726C23" w:rsidP="008A182D">
            <w:pPr>
              <w:widowControl w:val="0"/>
              <w:tabs>
                <w:tab w:val="left" w:pos="720"/>
                <w:tab w:val="center" w:pos="4153"/>
                <w:tab w:val="right" w:pos="8306"/>
              </w:tabs>
              <w:rPr>
                <w:rFonts w:ascii="Arial Narrow" w:hAnsi="Arial Narrow"/>
                <w:bCs/>
                <w:iCs/>
                <w:snapToGrid w:val="0"/>
                <w:szCs w:val="20"/>
              </w:rPr>
            </w:pPr>
            <w:r w:rsidRPr="00987E93">
              <w:rPr>
                <w:rFonts w:ascii="Arial Narrow" w:hAnsi="Arial Narrow"/>
                <w:bCs/>
                <w:iCs/>
                <w:snapToGrid w:val="0"/>
                <w:szCs w:val="20"/>
              </w:rPr>
              <w:t>Drošības komplekts</w:t>
            </w:r>
          </w:p>
        </w:tc>
        <w:tc>
          <w:tcPr>
            <w:tcW w:w="4897" w:type="dxa"/>
            <w:tcBorders>
              <w:top w:val="single" w:sz="4" w:space="0" w:color="auto"/>
              <w:left w:val="single" w:sz="6" w:space="0" w:color="auto"/>
              <w:bottom w:val="single" w:sz="4" w:space="0" w:color="auto"/>
              <w:right w:val="single" w:sz="4" w:space="0" w:color="auto"/>
            </w:tcBorders>
          </w:tcPr>
          <w:p w14:paraId="5F22AB1A" w14:textId="77777777" w:rsidR="00726C23" w:rsidRPr="00987E93" w:rsidRDefault="00726C23" w:rsidP="008A182D">
            <w:pPr>
              <w:rPr>
                <w:rFonts w:ascii="Arial Narrow" w:hAnsi="Arial Narrow"/>
                <w:bCs/>
                <w:szCs w:val="20"/>
              </w:rPr>
            </w:pPr>
            <w:r w:rsidRPr="00987E93">
              <w:rPr>
                <w:rFonts w:ascii="Arial Narrow" w:hAnsi="Arial Narrow"/>
                <w:bCs/>
                <w:iCs/>
                <w:szCs w:val="20"/>
              </w:rPr>
              <w:t>Medicīniskā aptieciņa, avārijas zīme, ugunsdzēšamais aparāts, atstarojošā veste</w:t>
            </w:r>
          </w:p>
        </w:tc>
      </w:tr>
      <w:tr w:rsidR="00726C23" w:rsidRPr="00987E93" w14:paraId="65405962" w14:textId="77777777" w:rsidTr="008A182D">
        <w:trPr>
          <w:cantSplit/>
          <w:jc w:val="center"/>
        </w:trPr>
        <w:tc>
          <w:tcPr>
            <w:tcW w:w="930" w:type="dxa"/>
            <w:tcBorders>
              <w:top w:val="single" w:sz="4" w:space="0" w:color="auto"/>
              <w:left w:val="single" w:sz="6" w:space="0" w:color="auto"/>
              <w:bottom w:val="single" w:sz="4" w:space="0" w:color="auto"/>
              <w:right w:val="single" w:sz="6" w:space="0" w:color="auto"/>
            </w:tcBorders>
          </w:tcPr>
          <w:p w14:paraId="4FCCDC59" w14:textId="77777777" w:rsidR="00726C23" w:rsidRPr="00987E93" w:rsidRDefault="00726C23" w:rsidP="008A182D">
            <w:pPr>
              <w:jc w:val="center"/>
              <w:rPr>
                <w:rFonts w:ascii="Arial Narrow" w:hAnsi="Arial Narrow"/>
                <w:szCs w:val="20"/>
              </w:rPr>
            </w:pPr>
            <w:r w:rsidRPr="00987E93">
              <w:rPr>
                <w:rFonts w:ascii="Arial Narrow" w:hAnsi="Arial Narrow"/>
                <w:szCs w:val="20"/>
              </w:rPr>
              <w:t>22.</w:t>
            </w:r>
          </w:p>
        </w:tc>
        <w:tc>
          <w:tcPr>
            <w:tcW w:w="2655" w:type="dxa"/>
            <w:tcBorders>
              <w:top w:val="single" w:sz="4" w:space="0" w:color="auto"/>
              <w:left w:val="single" w:sz="6" w:space="0" w:color="auto"/>
              <w:bottom w:val="single" w:sz="4" w:space="0" w:color="auto"/>
              <w:right w:val="single" w:sz="6" w:space="0" w:color="auto"/>
            </w:tcBorders>
          </w:tcPr>
          <w:p w14:paraId="012E3221" w14:textId="77777777" w:rsidR="00726C23" w:rsidRPr="00987E93" w:rsidRDefault="00726C23" w:rsidP="008A182D">
            <w:pPr>
              <w:rPr>
                <w:rFonts w:ascii="Arial Narrow" w:hAnsi="Arial Narrow"/>
                <w:szCs w:val="20"/>
              </w:rPr>
            </w:pPr>
            <w:r w:rsidRPr="00987E93">
              <w:rPr>
                <w:rFonts w:ascii="Arial Narrow" w:hAnsi="Arial Narrow"/>
                <w:szCs w:val="20"/>
              </w:rPr>
              <w:t>Rezerves ritenis, rezerves riteņu nomaiņas instrumentu komplekts vai riepas remonta komplekts</w:t>
            </w:r>
          </w:p>
        </w:tc>
        <w:tc>
          <w:tcPr>
            <w:tcW w:w="4897" w:type="dxa"/>
            <w:tcBorders>
              <w:top w:val="single" w:sz="4" w:space="0" w:color="auto"/>
              <w:left w:val="single" w:sz="6" w:space="0" w:color="auto"/>
              <w:bottom w:val="single" w:sz="4" w:space="0" w:color="auto"/>
              <w:right w:val="single" w:sz="4" w:space="0" w:color="auto"/>
            </w:tcBorders>
          </w:tcPr>
          <w:p w14:paraId="6445CFC3" w14:textId="77777777" w:rsidR="00726C23" w:rsidRPr="00987E93" w:rsidRDefault="00726C23" w:rsidP="008A182D">
            <w:pPr>
              <w:rPr>
                <w:rFonts w:ascii="Arial Narrow" w:hAnsi="Arial Narrow"/>
                <w:szCs w:val="20"/>
              </w:rPr>
            </w:pPr>
            <w:r w:rsidRPr="00987E93">
              <w:rPr>
                <w:rFonts w:ascii="Arial Narrow" w:hAnsi="Arial Narrow"/>
                <w:szCs w:val="20"/>
              </w:rPr>
              <w:t xml:space="preserve">Oriģinālais rūpnīcas </w:t>
            </w:r>
            <w:proofErr w:type="spellStart"/>
            <w:r w:rsidRPr="00987E93">
              <w:rPr>
                <w:rFonts w:ascii="Arial Narrow" w:hAnsi="Arial Narrow"/>
                <w:szCs w:val="20"/>
              </w:rPr>
              <w:t>vieglmetāla</w:t>
            </w:r>
            <w:proofErr w:type="spellEnd"/>
            <w:r w:rsidRPr="00987E93">
              <w:rPr>
                <w:rFonts w:ascii="Arial Narrow" w:hAnsi="Arial Narrow"/>
                <w:szCs w:val="20"/>
              </w:rPr>
              <w:t xml:space="preserve"> rezerves ritenis novietojams ražotāja paredzētajā vietā </w:t>
            </w:r>
          </w:p>
        </w:tc>
      </w:tr>
      <w:tr w:rsidR="00726C23" w:rsidRPr="00987E93" w14:paraId="21B61BA3" w14:textId="77777777" w:rsidTr="008A182D">
        <w:trPr>
          <w:cantSplit/>
          <w:jc w:val="center"/>
        </w:trPr>
        <w:tc>
          <w:tcPr>
            <w:tcW w:w="930" w:type="dxa"/>
            <w:tcBorders>
              <w:top w:val="single" w:sz="4" w:space="0" w:color="auto"/>
              <w:left w:val="single" w:sz="6" w:space="0" w:color="auto"/>
              <w:bottom w:val="single" w:sz="4" w:space="0" w:color="auto"/>
              <w:right w:val="single" w:sz="6" w:space="0" w:color="auto"/>
            </w:tcBorders>
          </w:tcPr>
          <w:p w14:paraId="70B1FF55" w14:textId="77777777" w:rsidR="00726C23" w:rsidRPr="00987E93" w:rsidRDefault="00726C23" w:rsidP="008A182D">
            <w:pPr>
              <w:jc w:val="center"/>
              <w:rPr>
                <w:rFonts w:ascii="Arial Narrow" w:hAnsi="Arial Narrow"/>
                <w:szCs w:val="20"/>
              </w:rPr>
            </w:pPr>
            <w:r w:rsidRPr="00987E93">
              <w:rPr>
                <w:rFonts w:ascii="Arial Narrow" w:hAnsi="Arial Narrow"/>
                <w:szCs w:val="20"/>
              </w:rPr>
              <w:t>23.</w:t>
            </w:r>
          </w:p>
        </w:tc>
        <w:tc>
          <w:tcPr>
            <w:tcW w:w="2655" w:type="dxa"/>
            <w:tcBorders>
              <w:top w:val="single" w:sz="4" w:space="0" w:color="auto"/>
              <w:left w:val="single" w:sz="6" w:space="0" w:color="auto"/>
              <w:bottom w:val="single" w:sz="4" w:space="0" w:color="auto"/>
              <w:right w:val="single" w:sz="6" w:space="0" w:color="auto"/>
            </w:tcBorders>
          </w:tcPr>
          <w:p w14:paraId="779D4DF2" w14:textId="77777777" w:rsidR="00726C23" w:rsidRPr="00987E93" w:rsidRDefault="00726C23" w:rsidP="008A182D">
            <w:pPr>
              <w:rPr>
                <w:rFonts w:ascii="Arial Narrow" w:hAnsi="Arial Narrow"/>
                <w:szCs w:val="20"/>
              </w:rPr>
            </w:pPr>
            <w:r w:rsidRPr="00987E93">
              <w:rPr>
                <w:rFonts w:ascii="Arial Narrow" w:hAnsi="Arial Narrow"/>
                <w:szCs w:val="20"/>
              </w:rPr>
              <w:t>Drošība</w:t>
            </w:r>
          </w:p>
        </w:tc>
        <w:tc>
          <w:tcPr>
            <w:tcW w:w="4897" w:type="dxa"/>
            <w:tcBorders>
              <w:top w:val="single" w:sz="4" w:space="0" w:color="auto"/>
              <w:left w:val="single" w:sz="6" w:space="0" w:color="auto"/>
              <w:bottom w:val="single" w:sz="4" w:space="0" w:color="auto"/>
              <w:right w:val="single" w:sz="4" w:space="0" w:color="auto"/>
            </w:tcBorders>
          </w:tcPr>
          <w:p w14:paraId="68C436AC" w14:textId="77777777" w:rsidR="00726C23" w:rsidRPr="00987E93" w:rsidRDefault="00726C23" w:rsidP="008A182D">
            <w:pPr>
              <w:rPr>
                <w:rFonts w:ascii="Arial Narrow" w:hAnsi="Arial Narrow"/>
                <w:szCs w:val="20"/>
              </w:rPr>
            </w:pPr>
            <w:r w:rsidRPr="00987E93">
              <w:rPr>
                <w:rFonts w:ascii="Arial Narrow" w:hAnsi="Arial Narrow"/>
                <w:szCs w:val="20"/>
              </w:rPr>
              <w:t xml:space="preserve">ABS bremzes un ESP, </w:t>
            </w:r>
          </w:p>
          <w:p w14:paraId="4A7244C4" w14:textId="77777777" w:rsidR="00726C23" w:rsidRPr="00987E93" w:rsidRDefault="00726C23" w:rsidP="008A182D">
            <w:pPr>
              <w:rPr>
                <w:rFonts w:ascii="Arial Narrow" w:hAnsi="Arial Narrow"/>
                <w:szCs w:val="20"/>
              </w:rPr>
            </w:pPr>
            <w:r w:rsidRPr="00987E93">
              <w:rPr>
                <w:rFonts w:ascii="Arial Narrow" w:hAnsi="Arial Narrow"/>
                <w:szCs w:val="20"/>
              </w:rPr>
              <w:t>vadītāja un blakussēdētāja drošības spilveni, sānu drošības spilveni priekšā sēdošajiem,</w:t>
            </w:r>
          </w:p>
          <w:p w14:paraId="1CC4FCB4" w14:textId="77777777" w:rsidR="00726C23" w:rsidRPr="00987E93" w:rsidRDefault="00726C23" w:rsidP="008A182D">
            <w:pPr>
              <w:rPr>
                <w:rFonts w:ascii="Arial Narrow" w:hAnsi="Arial Narrow"/>
                <w:szCs w:val="20"/>
              </w:rPr>
            </w:pPr>
            <w:r w:rsidRPr="00987E93">
              <w:rPr>
                <w:rFonts w:ascii="Arial Narrow" w:hAnsi="Arial Narrow"/>
                <w:szCs w:val="20"/>
              </w:rPr>
              <w:t xml:space="preserve">drošības spilvens ceļiem vadītāja pusē, </w:t>
            </w:r>
          </w:p>
          <w:p w14:paraId="4C1F55A3" w14:textId="77777777" w:rsidR="00726C23" w:rsidRPr="00987E93" w:rsidRDefault="00726C23" w:rsidP="008A182D">
            <w:pPr>
              <w:rPr>
                <w:rFonts w:ascii="Arial Narrow" w:hAnsi="Arial Narrow"/>
                <w:szCs w:val="20"/>
              </w:rPr>
            </w:pPr>
            <w:r w:rsidRPr="00987E93">
              <w:rPr>
                <w:rFonts w:ascii="Arial Narrow" w:hAnsi="Arial Narrow"/>
                <w:szCs w:val="20"/>
              </w:rPr>
              <w:t xml:space="preserve">elektroniskā </w:t>
            </w:r>
            <w:proofErr w:type="spellStart"/>
            <w:r w:rsidRPr="00987E93">
              <w:rPr>
                <w:rFonts w:ascii="Arial Narrow" w:hAnsi="Arial Narrow"/>
                <w:szCs w:val="20"/>
              </w:rPr>
              <w:t>stāvbremze</w:t>
            </w:r>
            <w:proofErr w:type="spellEnd"/>
            <w:r w:rsidRPr="00987E93">
              <w:rPr>
                <w:rFonts w:ascii="Arial Narrow" w:hAnsi="Arial Narrow"/>
                <w:szCs w:val="20"/>
              </w:rPr>
              <w:t xml:space="preserve">, </w:t>
            </w:r>
          </w:p>
          <w:p w14:paraId="69253CA8" w14:textId="77777777" w:rsidR="00726C23" w:rsidRPr="00987E93" w:rsidRDefault="00726C23" w:rsidP="008A182D">
            <w:pPr>
              <w:rPr>
                <w:rFonts w:ascii="Arial Narrow" w:hAnsi="Arial Narrow"/>
                <w:szCs w:val="20"/>
              </w:rPr>
            </w:pPr>
            <w:r w:rsidRPr="00987E93">
              <w:rPr>
                <w:rFonts w:ascii="Arial Narrow" w:hAnsi="Arial Narrow"/>
                <w:szCs w:val="20"/>
              </w:rPr>
              <w:t xml:space="preserve">riepu spiediena uzraudzības sistēma, </w:t>
            </w:r>
          </w:p>
          <w:p w14:paraId="5494EF31" w14:textId="77777777" w:rsidR="00726C23" w:rsidRPr="00987E93" w:rsidRDefault="00726C23" w:rsidP="008A182D">
            <w:pPr>
              <w:rPr>
                <w:rFonts w:ascii="Arial Narrow" w:hAnsi="Arial Narrow"/>
                <w:szCs w:val="20"/>
              </w:rPr>
            </w:pPr>
            <w:r w:rsidRPr="00987E93">
              <w:rPr>
                <w:rFonts w:ascii="Arial Narrow" w:hAnsi="Arial Narrow"/>
                <w:szCs w:val="20"/>
              </w:rPr>
              <w:t xml:space="preserve">ražotāja un papildus </w:t>
            </w:r>
            <w:proofErr w:type="spellStart"/>
            <w:r w:rsidRPr="00987E93">
              <w:rPr>
                <w:rFonts w:ascii="Arial Narrow" w:hAnsi="Arial Narrow"/>
                <w:szCs w:val="20"/>
              </w:rPr>
              <w:t>pretaizdzīšanas</w:t>
            </w:r>
            <w:proofErr w:type="spellEnd"/>
            <w:r w:rsidRPr="00987E93">
              <w:rPr>
                <w:rFonts w:ascii="Arial Narrow" w:hAnsi="Arial Narrow"/>
                <w:szCs w:val="20"/>
              </w:rPr>
              <w:t xml:space="preserve"> signalizācija atbilstoša KASKO prasībām, </w:t>
            </w:r>
          </w:p>
          <w:p w14:paraId="70A915CC" w14:textId="77777777" w:rsidR="00726C23" w:rsidRPr="00987E93" w:rsidRDefault="00726C23" w:rsidP="008A182D">
            <w:pPr>
              <w:rPr>
                <w:rFonts w:ascii="Arial Narrow" w:hAnsi="Arial Narrow"/>
                <w:szCs w:val="20"/>
              </w:rPr>
            </w:pPr>
            <w:proofErr w:type="spellStart"/>
            <w:r w:rsidRPr="00987E93">
              <w:rPr>
                <w:rFonts w:ascii="Arial Narrow" w:hAnsi="Arial Narrow"/>
                <w:szCs w:val="20"/>
              </w:rPr>
              <w:t>parkošanās</w:t>
            </w:r>
            <w:proofErr w:type="spellEnd"/>
            <w:r w:rsidRPr="00987E93">
              <w:rPr>
                <w:rFonts w:ascii="Arial Narrow" w:hAnsi="Arial Narrow"/>
                <w:szCs w:val="20"/>
              </w:rPr>
              <w:t xml:space="preserve"> sensori priekšā un aizmugurē un/vai </w:t>
            </w:r>
            <w:proofErr w:type="spellStart"/>
            <w:r w:rsidRPr="00987E93">
              <w:rPr>
                <w:rFonts w:ascii="Arial Narrow" w:hAnsi="Arial Narrow"/>
                <w:szCs w:val="20"/>
              </w:rPr>
              <w:t>atpakaļskata</w:t>
            </w:r>
            <w:proofErr w:type="spellEnd"/>
            <w:r w:rsidRPr="00987E93">
              <w:rPr>
                <w:rFonts w:ascii="Arial Narrow" w:hAnsi="Arial Narrow"/>
                <w:szCs w:val="20"/>
              </w:rPr>
              <w:t xml:space="preserve"> kamera</w:t>
            </w:r>
          </w:p>
        </w:tc>
      </w:tr>
      <w:tr w:rsidR="00726C23" w:rsidRPr="00987E93" w14:paraId="2B743682" w14:textId="77777777" w:rsidTr="008A182D">
        <w:trPr>
          <w:cantSplit/>
          <w:trHeight w:val="2459"/>
          <w:jc w:val="center"/>
        </w:trPr>
        <w:tc>
          <w:tcPr>
            <w:tcW w:w="930" w:type="dxa"/>
            <w:tcBorders>
              <w:top w:val="single" w:sz="4" w:space="0" w:color="auto"/>
              <w:left w:val="single" w:sz="6" w:space="0" w:color="auto"/>
              <w:bottom w:val="single" w:sz="4" w:space="0" w:color="auto"/>
              <w:right w:val="single" w:sz="6" w:space="0" w:color="auto"/>
            </w:tcBorders>
          </w:tcPr>
          <w:p w14:paraId="624EFEAD" w14:textId="77777777" w:rsidR="00726C23" w:rsidRPr="00987E93" w:rsidRDefault="00726C23" w:rsidP="008A182D">
            <w:pPr>
              <w:jc w:val="center"/>
              <w:rPr>
                <w:rFonts w:ascii="Arial Narrow" w:hAnsi="Arial Narrow"/>
                <w:szCs w:val="20"/>
              </w:rPr>
            </w:pPr>
            <w:r w:rsidRPr="00987E93">
              <w:rPr>
                <w:rFonts w:ascii="Arial Narrow" w:hAnsi="Arial Narrow"/>
                <w:szCs w:val="20"/>
              </w:rPr>
              <w:lastRenderedPageBreak/>
              <w:t>24.</w:t>
            </w:r>
          </w:p>
        </w:tc>
        <w:tc>
          <w:tcPr>
            <w:tcW w:w="2655" w:type="dxa"/>
            <w:tcBorders>
              <w:top w:val="single" w:sz="4" w:space="0" w:color="auto"/>
              <w:left w:val="single" w:sz="6" w:space="0" w:color="auto"/>
              <w:bottom w:val="single" w:sz="4" w:space="0" w:color="auto"/>
              <w:right w:val="single" w:sz="6" w:space="0" w:color="auto"/>
            </w:tcBorders>
          </w:tcPr>
          <w:p w14:paraId="0B8D111C" w14:textId="77777777" w:rsidR="00726C23" w:rsidRPr="00987E93" w:rsidRDefault="00726C23" w:rsidP="008A182D">
            <w:pPr>
              <w:rPr>
                <w:rFonts w:ascii="Arial Narrow" w:hAnsi="Arial Narrow"/>
                <w:szCs w:val="20"/>
              </w:rPr>
            </w:pPr>
            <w:r w:rsidRPr="00987E93">
              <w:rPr>
                <w:rFonts w:ascii="Arial Narrow" w:hAnsi="Arial Narrow"/>
                <w:szCs w:val="20"/>
              </w:rPr>
              <w:t>Funkcionalitāte</w:t>
            </w:r>
          </w:p>
        </w:tc>
        <w:tc>
          <w:tcPr>
            <w:tcW w:w="4897" w:type="dxa"/>
            <w:tcBorders>
              <w:top w:val="single" w:sz="4" w:space="0" w:color="auto"/>
              <w:left w:val="single" w:sz="6" w:space="0" w:color="auto"/>
              <w:bottom w:val="single" w:sz="4" w:space="0" w:color="auto"/>
              <w:right w:val="single" w:sz="4" w:space="0" w:color="auto"/>
            </w:tcBorders>
          </w:tcPr>
          <w:p w14:paraId="3DD625FB" w14:textId="77777777" w:rsidR="00726C23" w:rsidRPr="00987E93" w:rsidRDefault="00726C23" w:rsidP="008A182D">
            <w:pPr>
              <w:rPr>
                <w:rFonts w:ascii="Arial Narrow" w:hAnsi="Arial Narrow"/>
                <w:szCs w:val="20"/>
              </w:rPr>
            </w:pPr>
            <w:r w:rsidRPr="00987E93">
              <w:rPr>
                <w:rFonts w:ascii="Arial Narrow" w:hAnsi="Arial Narrow"/>
                <w:szCs w:val="20"/>
              </w:rPr>
              <w:t>stūres augstuma regulēšana,</w:t>
            </w:r>
          </w:p>
          <w:p w14:paraId="5B7BDA9C" w14:textId="77777777" w:rsidR="00726C23" w:rsidRPr="00987E93" w:rsidRDefault="00726C23" w:rsidP="008A182D">
            <w:pPr>
              <w:rPr>
                <w:rFonts w:ascii="Arial Narrow" w:hAnsi="Arial Narrow"/>
                <w:szCs w:val="20"/>
              </w:rPr>
            </w:pPr>
            <w:r w:rsidRPr="00987E93">
              <w:rPr>
                <w:rFonts w:ascii="Arial Narrow" w:hAnsi="Arial Narrow"/>
                <w:szCs w:val="20"/>
              </w:rPr>
              <w:t xml:space="preserve">elektriski apsildāmi priekšējie sēdekļi, </w:t>
            </w:r>
          </w:p>
          <w:p w14:paraId="397E7700" w14:textId="77777777" w:rsidR="00726C23" w:rsidRPr="00987E93" w:rsidRDefault="00726C23" w:rsidP="008A182D">
            <w:pPr>
              <w:rPr>
                <w:rFonts w:ascii="Arial Narrow" w:hAnsi="Arial Narrow"/>
                <w:szCs w:val="20"/>
              </w:rPr>
            </w:pPr>
            <w:r w:rsidRPr="00987E93">
              <w:rPr>
                <w:rFonts w:ascii="Arial Narrow" w:hAnsi="Arial Narrow"/>
                <w:szCs w:val="20"/>
              </w:rPr>
              <w:t>priekšējie sēdekļi ar augstuma regulāciju, vadītājam ar elektrisku atzveltnes regulēšanu</w:t>
            </w:r>
          </w:p>
          <w:p w14:paraId="43A81D28" w14:textId="77777777" w:rsidR="00726C23" w:rsidRPr="00987E93" w:rsidRDefault="00726C23" w:rsidP="008A182D">
            <w:pPr>
              <w:rPr>
                <w:rFonts w:ascii="Arial Narrow" w:hAnsi="Arial Narrow"/>
                <w:szCs w:val="20"/>
              </w:rPr>
            </w:pPr>
            <w:r w:rsidRPr="00987E93">
              <w:rPr>
                <w:rFonts w:ascii="Arial Narrow" w:hAnsi="Arial Narrow"/>
                <w:szCs w:val="20"/>
              </w:rPr>
              <w:t>elektriski vadāmi priekšējo un aizmugurējo sānu logu pacēlāji,</w:t>
            </w:r>
          </w:p>
          <w:p w14:paraId="23735F6D" w14:textId="77777777" w:rsidR="00726C23" w:rsidRPr="00987E93" w:rsidRDefault="00726C23" w:rsidP="008A182D">
            <w:pPr>
              <w:rPr>
                <w:rFonts w:ascii="Arial Narrow" w:hAnsi="Arial Narrow"/>
                <w:szCs w:val="20"/>
              </w:rPr>
            </w:pPr>
            <w:r w:rsidRPr="00987E93">
              <w:rPr>
                <w:rFonts w:ascii="Arial Narrow" w:hAnsi="Arial Narrow"/>
                <w:szCs w:val="20"/>
              </w:rPr>
              <w:t>centrālā durvju atslēga ar distances vadību,</w:t>
            </w:r>
          </w:p>
          <w:p w14:paraId="1C208E8C" w14:textId="77777777" w:rsidR="00726C23" w:rsidRPr="00987E93" w:rsidRDefault="00726C23" w:rsidP="008A182D">
            <w:pPr>
              <w:rPr>
                <w:rFonts w:ascii="Arial Narrow" w:hAnsi="Arial Narrow"/>
                <w:szCs w:val="20"/>
              </w:rPr>
            </w:pPr>
            <w:r w:rsidRPr="00987E93">
              <w:rPr>
                <w:rFonts w:ascii="Arial Narrow" w:hAnsi="Arial Narrow"/>
                <w:szCs w:val="20"/>
              </w:rPr>
              <w:t xml:space="preserve">elektriski regulējami, pielokāmi un apsildāmi sānskata spoguļi, </w:t>
            </w:r>
          </w:p>
          <w:p w14:paraId="2809624F" w14:textId="77777777" w:rsidR="00726C23" w:rsidRPr="00987E93" w:rsidRDefault="00726C23" w:rsidP="008A182D">
            <w:pPr>
              <w:rPr>
                <w:rFonts w:ascii="Arial Narrow" w:hAnsi="Arial Narrow"/>
                <w:szCs w:val="20"/>
              </w:rPr>
            </w:pPr>
            <w:r w:rsidRPr="00987E93">
              <w:rPr>
                <w:rFonts w:ascii="Arial Narrow" w:hAnsi="Arial Narrow"/>
                <w:szCs w:val="20"/>
              </w:rPr>
              <w:t>tonēti aizmugurējie sānu un aizmugurējais stikls,</w:t>
            </w:r>
          </w:p>
          <w:p w14:paraId="0B0D3530" w14:textId="77777777" w:rsidR="00726C23" w:rsidRPr="00987E93" w:rsidRDefault="00726C23" w:rsidP="008A182D">
            <w:pPr>
              <w:rPr>
                <w:rFonts w:ascii="Arial Narrow" w:hAnsi="Arial Narrow"/>
                <w:szCs w:val="20"/>
              </w:rPr>
            </w:pPr>
            <w:r w:rsidRPr="00987E93">
              <w:rPr>
                <w:rFonts w:ascii="Arial Narrow" w:hAnsi="Arial Narrow"/>
                <w:szCs w:val="20"/>
              </w:rPr>
              <w:t xml:space="preserve">aizmugurējā stikla apsilde, </w:t>
            </w:r>
          </w:p>
          <w:p w14:paraId="14BE26AA" w14:textId="77777777" w:rsidR="00726C23" w:rsidRPr="00987E93" w:rsidRDefault="00726C23" w:rsidP="008A182D">
            <w:pPr>
              <w:rPr>
                <w:rFonts w:ascii="Arial Narrow" w:hAnsi="Arial Narrow"/>
                <w:szCs w:val="20"/>
              </w:rPr>
            </w:pPr>
            <w:r w:rsidRPr="00987E93">
              <w:rPr>
                <w:rFonts w:ascii="Arial Narrow" w:hAnsi="Arial Narrow"/>
                <w:szCs w:val="20"/>
              </w:rPr>
              <w:t>LED priekšējo lukturu gaismas,</w:t>
            </w:r>
          </w:p>
          <w:p w14:paraId="5DDE1263" w14:textId="77777777" w:rsidR="00726C23" w:rsidRPr="00987E93" w:rsidRDefault="00726C23" w:rsidP="008A182D">
            <w:pPr>
              <w:rPr>
                <w:rFonts w:ascii="Arial Narrow" w:hAnsi="Arial Narrow"/>
                <w:szCs w:val="20"/>
              </w:rPr>
            </w:pPr>
            <w:r w:rsidRPr="00987E93">
              <w:rPr>
                <w:rFonts w:ascii="Arial Narrow" w:hAnsi="Arial Narrow"/>
                <w:szCs w:val="20"/>
              </w:rPr>
              <w:t>LED priekšējie miglas lukturi, LED dienasgaismas</w:t>
            </w:r>
          </w:p>
        </w:tc>
      </w:tr>
      <w:tr w:rsidR="00726C23" w:rsidRPr="00987E93" w14:paraId="18D940D6" w14:textId="77777777" w:rsidTr="008A182D">
        <w:trPr>
          <w:cantSplit/>
          <w:trHeight w:val="139"/>
          <w:jc w:val="center"/>
        </w:trPr>
        <w:tc>
          <w:tcPr>
            <w:tcW w:w="930" w:type="dxa"/>
            <w:tcBorders>
              <w:top w:val="single" w:sz="4" w:space="0" w:color="auto"/>
              <w:left w:val="single" w:sz="6" w:space="0" w:color="auto"/>
              <w:bottom w:val="single" w:sz="4" w:space="0" w:color="auto"/>
              <w:right w:val="single" w:sz="6" w:space="0" w:color="auto"/>
            </w:tcBorders>
          </w:tcPr>
          <w:p w14:paraId="245BEB33" w14:textId="77777777" w:rsidR="00726C23" w:rsidRPr="00987E93" w:rsidRDefault="00726C23" w:rsidP="008A182D">
            <w:pPr>
              <w:jc w:val="center"/>
              <w:rPr>
                <w:rFonts w:ascii="Arial Narrow" w:hAnsi="Arial Narrow"/>
                <w:szCs w:val="20"/>
              </w:rPr>
            </w:pPr>
            <w:r w:rsidRPr="00987E93">
              <w:rPr>
                <w:rFonts w:ascii="Arial Narrow" w:hAnsi="Arial Narrow"/>
                <w:szCs w:val="20"/>
              </w:rPr>
              <w:t>25.</w:t>
            </w:r>
          </w:p>
        </w:tc>
        <w:tc>
          <w:tcPr>
            <w:tcW w:w="2655" w:type="dxa"/>
            <w:tcBorders>
              <w:top w:val="single" w:sz="4" w:space="0" w:color="auto"/>
              <w:left w:val="single" w:sz="6" w:space="0" w:color="auto"/>
              <w:bottom w:val="single" w:sz="4" w:space="0" w:color="auto"/>
              <w:right w:val="single" w:sz="6" w:space="0" w:color="auto"/>
            </w:tcBorders>
          </w:tcPr>
          <w:p w14:paraId="755AD26D" w14:textId="77777777" w:rsidR="00726C23" w:rsidRPr="00987E93" w:rsidRDefault="00726C23" w:rsidP="008A182D">
            <w:pPr>
              <w:rPr>
                <w:rFonts w:ascii="Arial Narrow" w:hAnsi="Arial Narrow"/>
                <w:szCs w:val="20"/>
              </w:rPr>
            </w:pPr>
            <w:r w:rsidRPr="00987E93">
              <w:rPr>
                <w:rFonts w:ascii="Arial Narrow" w:hAnsi="Arial Narrow"/>
                <w:szCs w:val="20"/>
              </w:rPr>
              <w:t>Komforts</w:t>
            </w:r>
          </w:p>
        </w:tc>
        <w:tc>
          <w:tcPr>
            <w:tcW w:w="4897" w:type="dxa"/>
            <w:tcBorders>
              <w:top w:val="single" w:sz="4" w:space="0" w:color="auto"/>
              <w:left w:val="single" w:sz="6" w:space="0" w:color="auto"/>
              <w:bottom w:val="single" w:sz="4" w:space="0" w:color="auto"/>
              <w:right w:val="single" w:sz="4" w:space="0" w:color="auto"/>
            </w:tcBorders>
          </w:tcPr>
          <w:p w14:paraId="384783B4" w14:textId="77777777" w:rsidR="00726C23" w:rsidRPr="00987E93" w:rsidRDefault="00726C23" w:rsidP="008A182D">
            <w:pPr>
              <w:rPr>
                <w:rFonts w:ascii="Arial Narrow" w:hAnsi="Arial Narrow"/>
                <w:szCs w:val="20"/>
              </w:rPr>
            </w:pPr>
            <w:r w:rsidRPr="00987E93">
              <w:rPr>
                <w:rFonts w:ascii="Arial Narrow" w:hAnsi="Arial Narrow"/>
                <w:szCs w:val="20"/>
              </w:rPr>
              <w:t xml:space="preserve">Dalītā </w:t>
            </w:r>
            <w:proofErr w:type="spellStart"/>
            <w:r w:rsidRPr="00987E93">
              <w:rPr>
                <w:rFonts w:ascii="Arial Narrow" w:hAnsi="Arial Narrow"/>
                <w:szCs w:val="20"/>
              </w:rPr>
              <w:t>divzonu</w:t>
            </w:r>
            <w:proofErr w:type="spellEnd"/>
            <w:r w:rsidRPr="00987E93">
              <w:rPr>
                <w:rFonts w:ascii="Arial Narrow" w:hAnsi="Arial Narrow"/>
                <w:szCs w:val="20"/>
              </w:rPr>
              <w:t xml:space="preserve"> vai </w:t>
            </w:r>
            <w:proofErr w:type="spellStart"/>
            <w:r w:rsidRPr="00987E93">
              <w:rPr>
                <w:rFonts w:ascii="Arial Narrow" w:hAnsi="Arial Narrow"/>
                <w:szCs w:val="20"/>
              </w:rPr>
              <w:t>trīszonu</w:t>
            </w:r>
            <w:proofErr w:type="spellEnd"/>
            <w:r w:rsidRPr="00987E93">
              <w:rPr>
                <w:rFonts w:ascii="Arial Narrow" w:hAnsi="Arial Narrow"/>
                <w:szCs w:val="20"/>
              </w:rPr>
              <w:t xml:space="preserve"> automātiskā klimata kontroles sistēma,</w:t>
            </w:r>
          </w:p>
          <w:p w14:paraId="2A945DA5" w14:textId="77777777" w:rsidR="00726C23" w:rsidRPr="00987E93" w:rsidRDefault="00726C23" w:rsidP="008A182D">
            <w:pPr>
              <w:rPr>
                <w:rFonts w:ascii="Arial Narrow" w:hAnsi="Arial Narrow"/>
                <w:szCs w:val="20"/>
              </w:rPr>
            </w:pPr>
            <w:r w:rsidRPr="00987E93">
              <w:rPr>
                <w:rFonts w:ascii="Arial Narrow" w:hAnsi="Arial Narrow"/>
                <w:szCs w:val="20"/>
              </w:rPr>
              <w:t>regulējams elkoņa balsts priekšā sēdošajiem</w:t>
            </w:r>
          </w:p>
        </w:tc>
      </w:tr>
      <w:tr w:rsidR="00726C23" w:rsidRPr="00987E93" w14:paraId="72C3B957" w14:textId="77777777" w:rsidTr="008A182D">
        <w:trPr>
          <w:cantSplit/>
          <w:trHeight w:val="139"/>
          <w:jc w:val="center"/>
        </w:trPr>
        <w:tc>
          <w:tcPr>
            <w:tcW w:w="930" w:type="dxa"/>
            <w:tcBorders>
              <w:top w:val="single" w:sz="4" w:space="0" w:color="auto"/>
              <w:left w:val="single" w:sz="6" w:space="0" w:color="auto"/>
              <w:bottom w:val="single" w:sz="4" w:space="0" w:color="auto"/>
              <w:right w:val="single" w:sz="6" w:space="0" w:color="auto"/>
            </w:tcBorders>
          </w:tcPr>
          <w:p w14:paraId="61990691" w14:textId="77777777" w:rsidR="00726C23" w:rsidRPr="00987E93" w:rsidRDefault="00726C23" w:rsidP="008A182D">
            <w:pPr>
              <w:jc w:val="center"/>
              <w:rPr>
                <w:rFonts w:ascii="Arial Narrow" w:hAnsi="Arial Narrow"/>
                <w:szCs w:val="20"/>
              </w:rPr>
            </w:pPr>
            <w:r w:rsidRPr="00987E93">
              <w:rPr>
                <w:rFonts w:ascii="Arial Narrow" w:hAnsi="Arial Narrow"/>
                <w:szCs w:val="20"/>
              </w:rPr>
              <w:t>26.</w:t>
            </w:r>
          </w:p>
        </w:tc>
        <w:tc>
          <w:tcPr>
            <w:tcW w:w="2655" w:type="dxa"/>
            <w:tcBorders>
              <w:top w:val="single" w:sz="4" w:space="0" w:color="auto"/>
              <w:left w:val="single" w:sz="6" w:space="0" w:color="auto"/>
              <w:bottom w:val="single" w:sz="4" w:space="0" w:color="auto"/>
              <w:right w:val="single" w:sz="6" w:space="0" w:color="auto"/>
            </w:tcBorders>
          </w:tcPr>
          <w:p w14:paraId="469DC4B0" w14:textId="77777777" w:rsidR="00726C23" w:rsidRPr="00987E93" w:rsidRDefault="00726C23" w:rsidP="008A182D">
            <w:pPr>
              <w:rPr>
                <w:rFonts w:ascii="Arial Narrow" w:hAnsi="Arial Narrow"/>
                <w:szCs w:val="20"/>
              </w:rPr>
            </w:pPr>
            <w:r w:rsidRPr="00987E93">
              <w:rPr>
                <w:rFonts w:ascii="Arial Narrow" w:hAnsi="Arial Narrow"/>
                <w:szCs w:val="20"/>
              </w:rPr>
              <w:t>Dizains</w:t>
            </w:r>
          </w:p>
        </w:tc>
        <w:tc>
          <w:tcPr>
            <w:tcW w:w="4897" w:type="dxa"/>
            <w:tcBorders>
              <w:top w:val="single" w:sz="4" w:space="0" w:color="auto"/>
              <w:left w:val="single" w:sz="6" w:space="0" w:color="auto"/>
              <w:bottom w:val="single" w:sz="4" w:space="0" w:color="auto"/>
              <w:right w:val="single" w:sz="4" w:space="0" w:color="auto"/>
            </w:tcBorders>
          </w:tcPr>
          <w:p w14:paraId="2D8F6FE0" w14:textId="77777777" w:rsidR="00726C23" w:rsidRPr="00987E93" w:rsidRDefault="00726C23" w:rsidP="008A182D">
            <w:pPr>
              <w:rPr>
                <w:rFonts w:ascii="Arial Narrow" w:hAnsi="Arial Narrow"/>
                <w:szCs w:val="20"/>
              </w:rPr>
            </w:pPr>
            <w:r w:rsidRPr="00987E93">
              <w:rPr>
                <w:rFonts w:ascii="Arial Narrow" w:hAnsi="Arial Narrow"/>
                <w:szCs w:val="20"/>
              </w:rPr>
              <w:t>Stūres ādas apdare ar vadību no tās, tumša salona apdare, tumša sēdekļu apdare</w:t>
            </w:r>
          </w:p>
        </w:tc>
      </w:tr>
      <w:tr w:rsidR="00726C23" w:rsidRPr="00987E93" w14:paraId="35809F8E" w14:textId="77777777" w:rsidTr="008A182D">
        <w:trPr>
          <w:cantSplit/>
          <w:trHeight w:val="139"/>
          <w:jc w:val="center"/>
        </w:trPr>
        <w:tc>
          <w:tcPr>
            <w:tcW w:w="930" w:type="dxa"/>
            <w:tcBorders>
              <w:top w:val="single" w:sz="4" w:space="0" w:color="auto"/>
              <w:left w:val="single" w:sz="6" w:space="0" w:color="auto"/>
              <w:bottom w:val="single" w:sz="4" w:space="0" w:color="auto"/>
              <w:right w:val="single" w:sz="6" w:space="0" w:color="auto"/>
            </w:tcBorders>
          </w:tcPr>
          <w:p w14:paraId="59AA3E0F" w14:textId="77777777" w:rsidR="00726C23" w:rsidRPr="00987E93" w:rsidRDefault="00726C23" w:rsidP="008A182D">
            <w:pPr>
              <w:jc w:val="center"/>
              <w:rPr>
                <w:rFonts w:ascii="Arial Narrow" w:hAnsi="Arial Narrow"/>
                <w:szCs w:val="20"/>
              </w:rPr>
            </w:pPr>
            <w:r w:rsidRPr="00987E93">
              <w:rPr>
                <w:rFonts w:ascii="Arial Narrow" w:hAnsi="Arial Narrow"/>
                <w:szCs w:val="20"/>
              </w:rPr>
              <w:t>27.</w:t>
            </w:r>
          </w:p>
        </w:tc>
        <w:tc>
          <w:tcPr>
            <w:tcW w:w="2655" w:type="dxa"/>
            <w:tcBorders>
              <w:top w:val="single" w:sz="4" w:space="0" w:color="auto"/>
              <w:left w:val="single" w:sz="6" w:space="0" w:color="auto"/>
              <w:bottom w:val="single" w:sz="4" w:space="0" w:color="auto"/>
              <w:right w:val="single" w:sz="6" w:space="0" w:color="auto"/>
            </w:tcBorders>
          </w:tcPr>
          <w:p w14:paraId="731B9E3D" w14:textId="77777777" w:rsidR="00726C23" w:rsidRPr="00987E93" w:rsidRDefault="00726C23" w:rsidP="008A182D">
            <w:pPr>
              <w:rPr>
                <w:rFonts w:ascii="Arial Narrow" w:hAnsi="Arial Narrow"/>
                <w:szCs w:val="20"/>
              </w:rPr>
            </w:pPr>
            <w:r w:rsidRPr="00987E93">
              <w:rPr>
                <w:rFonts w:ascii="Arial Narrow" w:hAnsi="Arial Narrow"/>
                <w:szCs w:val="20"/>
              </w:rPr>
              <w:t>Cits aprīkojums un komplektācija</w:t>
            </w:r>
          </w:p>
        </w:tc>
        <w:tc>
          <w:tcPr>
            <w:tcW w:w="4897" w:type="dxa"/>
            <w:tcBorders>
              <w:top w:val="single" w:sz="4" w:space="0" w:color="auto"/>
              <w:left w:val="single" w:sz="6" w:space="0" w:color="auto"/>
              <w:bottom w:val="single" w:sz="4" w:space="0" w:color="auto"/>
              <w:right w:val="single" w:sz="4" w:space="0" w:color="auto"/>
            </w:tcBorders>
          </w:tcPr>
          <w:p w14:paraId="05926D5E" w14:textId="77777777" w:rsidR="00726C23" w:rsidRPr="00987E93" w:rsidRDefault="00726C23" w:rsidP="008A182D">
            <w:pPr>
              <w:rPr>
                <w:rFonts w:ascii="Arial Narrow" w:hAnsi="Arial Narrow"/>
                <w:szCs w:val="20"/>
              </w:rPr>
            </w:pPr>
            <w:r w:rsidRPr="00987E93">
              <w:rPr>
                <w:rFonts w:ascii="Arial Narrow" w:hAnsi="Arial Narrow"/>
                <w:szCs w:val="20"/>
              </w:rPr>
              <w:t>Ziemas un vasaras riepas atbilstoši CSN un ES direktīvas 920/23 EEC prasībām,</w:t>
            </w:r>
          </w:p>
          <w:p w14:paraId="5D7A7581" w14:textId="77777777" w:rsidR="00726C23" w:rsidRPr="00987E93" w:rsidRDefault="00726C23" w:rsidP="008A182D">
            <w:pPr>
              <w:rPr>
                <w:rFonts w:ascii="Arial Narrow" w:hAnsi="Arial Narrow"/>
                <w:szCs w:val="20"/>
              </w:rPr>
            </w:pPr>
            <w:proofErr w:type="spellStart"/>
            <w:r w:rsidRPr="00987E93">
              <w:rPr>
                <w:rFonts w:ascii="Arial Narrow" w:hAnsi="Arial Narrow"/>
                <w:szCs w:val="20"/>
              </w:rPr>
              <w:t>vieglmetāla</w:t>
            </w:r>
            <w:proofErr w:type="spellEnd"/>
            <w:r w:rsidRPr="00987E93">
              <w:rPr>
                <w:rFonts w:ascii="Arial Narrow" w:hAnsi="Arial Narrow"/>
                <w:szCs w:val="20"/>
              </w:rPr>
              <w:t xml:space="preserve"> diski vismaz 16”,</w:t>
            </w:r>
          </w:p>
          <w:p w14:paraId="3DFAC535" w14:textId="77777777" w:rsidR="00726C23" w:rsidRPr="00987E93" w:rsidRDefault="00726C23" w:rsidP="008A182D">
            <w:pPr>
              <w:rPr>
                <w:rFonts w:ascii="Arial Narrow" w:hAnsi="Arial Narrow"/>
                <w:szCs w:val="20"/>
              </w:rPr>
            </w:pPr>
            <w:r w:rsidRPr="00987E93">
              <w:rPr>
                <w:rFonts w:ascii="Arial Narrow" w:hAnsi="Arial Narrow"/>
                <w:szCs w:val="20"/>
              </w:rPr>
              <w:t>velūra un gumijas paklāji priekšā un aizmugurē,</w:t>
            </w:r>
          </w:p>
          <w:p w14:paraId="586C58F2" w14:textId="77777777" w:rsidR="00726C23" w:rsidRPr="00987E93" w:rsidRDefault="00726C23" w:rsidP="008A182D">
            <w:pPr>
              <w:rPr>
                <w:rFonts w:ascii="Arial Narrow" w:hAnsi="Arial Narrow"/>
                <w:szCs w:val="20"/>
              </w:rPr>
            </w:pPr>
            <w:proofErr w:type="spellStart"/>
            <w:r w:rsidRPr="00987E93">
              <w:rPr>
                <w:rFonts w:ascii="Arial Narrow" w:hAnsi="Arial Narrow"/>
                <w:szCs w:val="20"/>
              </w:rPr>
              <w:t>bezatslēgas</w:t>
            </w:r>
            <w:proofErr w:type="spellEnd"/>
            <w:r w:rsidRPr="00987E93">
              <w:rPr>
                <w:rFonts w:ascii="Arial Narrow" w:hAnsi="Arial Narrow"/>
                <w:szCs w:val="20"/>
              </w:rPr>
              <w:t xml:space="preserve"> atvēršanas un aizvēršanas un dzinēja startēšana funkcija ar pogu, bagāžas vāka elektriska atvēršana,</w:t>
            </w:r>
          </w:p>
          <w:p w14:paraId="4F9D1BD2" w14:textId="77777777" w:rsidR="00726C23" w:rsidRPr="00987E93" w:rsidRDefault="00726C23" w:rsidP="008A182D">
            <w:pPr>
              <w:rPr>
                <w:rFonts w:ascii="Arial Narrow" w:hAnsi="Arial Narrow"/>
                <w:i/>
                <w:iCs/>
                <w:szCs w:val="20"/>
              </w:rPr>
            </w:pPr>
            <w:r w:rsidRPr="00987E93">
              <w:rPr>
                <w:rFonts w:ascii="Arial Narrow" w:hAnsi="Arial Narrow"/>
                <w:szCs w:val="20"/>
              </w:rPr>
              <w:t xml:space="preserve">telefona lietotņu </w:t>
            </w:r>
            <w:proofErr w:type="spellStart"/>
            <w:r w:rsidRPr="00987E93">
              <w:rPr>
                <w:rFonts w:ascii="Arial Narrow" w:eastAsia="VW Text" w:hAnsi="Arial Narrow" w:cs="VW Text"/>
                <w:szCs w:val="20"/>
              </w:rPr>
              <w:t>pārnese</w:t>
            </w:r>
            <w:proofErr w:type="spellEnd"/>
            <w:r w:rsidRPr="00987E93">
              <w:rPr>
                <w:rFonts w:ascii="Arial Narrow" w:eastAsia="VW Text" w:hAnsi="Arial Narrow" w:cs="VW Text"/>
                <w:szCs w:val="20"/>
              </w:rPr>
              <w:t xml:space="preserve"> uz informācijas sistēmas ekrāna, </w:t>
            </w:r>
            <w:r w:rsidRPr="00987E93">
              <w:rPr>
                <w:rFonts w:ascii="Arial Narrow" w:hAnsi="Arial Narrow"/>
                <w:szCs w:val="20"/>
              </w:rPr>
              <w:t xml:space="preserve">integrēta </w:t>
            </w:r>
            <w:proofErr w:type="spellStart"/>
            <w:r w:rsidRPr="00987E93">
              <w:rPr>
                <w:rFonts w:ascii="Arial Narrow" w:hAnsi="Arial Narrow"/>
                <w:szCs w:val="20"/>
              </w:rPr>
              <w:t>brīvroku</w:t>
            </w:r>
            <w:proofErr w:type="spellEnd"/>
            <w:r w:rsidRPr="00987E93">
              <w:rPr>
                <w:rFonts w:ascii="Arial Narrow" w:hAnsi="Arial Narrow"/>
                <w:szCs w:val="20"/>
              </w:rPr>
              <w:t xml:space="preserve"> sistēma </w:t>
            </w:r>
            <w:r w:rsidRPr="00987E93">
              <w:rPr>
                <w:rFonts w:ascii="Arial Narrow" w:hAnsi="Arial Narrow"/>
                <w:i/>
                <w:iCs/>
                <w:szCs w:val="20"/>
              </w:rPr>
              <w:t>(</w:t>
            </w:r>
            <w:proofErr w:type="spellStart"/>
            <w:r w:rsidRPr="00987E93">
              <w:rPr>
                <w:rFonts w:ascii="Arial Narrow" w:hAnsi="Arial Narrow"/>
                <w:i/>
                <w:iCs/>
                <w:szCs w:val="20"/>
              </w:rPr>
              <w:t>bluetooth</w:t>
            </w:r>
            <w:proofErr w:type="spellEnd"/>
            <w:r w:rsidRPr="00987E93">
              <w:rPr>
                <w:rFonts w:ascii="Arial Narrow" w:hAnsi="Arial Narrow"/>
                <w:i/>
                <w:iCs/>
                <w:szCs w:val="20"/>
              </w:rPr>
              <w:t>),</w:t>
            </w:r>
          </w:p>
          <w:p w14:paraId="5941344F" w14:textId="77777777" w:rsidR="00726C23" w:rsidRPr="00987E93" w:rsidRDefault="00726C23" w:rsidP="008A182D">
            <w:pPr>
              <w:rPr>
                <w:rFonts w:ascii="Arial Narrow" w:hAnsi="Arial Narrow"/>
                <w:szCs w:val="20"/>
              </w:rPr>
            </w:pPr>
            <w:r w:rsidRPr="00987E93">
              <w:rPr>
                <w:rFonts w:ascii="Arial Narrow" w:hAnsi="Arial Narrow"/>
                <w:szCs w:val="20"/>
              </w:rPr>
              <w:t>radionavigācijas iekārta ar skārienjūtīgu ekrānu, MP3 atskaņošanu, SD karšu ligzda, AUX-IN, USB ligzdas, vismaz 4 skaļruņi</w:t>
            </w:r>
          </w:p>
        </w:tc>
      </w:tr>
      <w:tr w:rsidR="00726C23" w:rsidRPr="00987E93" w14:paraId="1EACC49B" w14:textId="77777777" w:rsidTr="008A182D">
        <w:trPr>
          <w:cantSplit/>
          <w:trHeight w:val="612"/>
          <w:jc w:val="center"/>
        </w:trPr>
        <w:tc>
          <w:tcPr>
            <w:tcW w:w="930" w:type="dxa"/>
            <w:tcBorders>
              <w:top w:val="single" w:sz="4" w:space="0" w:color="auto"/>
              <w:left w:val="single" w:sz="6" w:space="0" w:color="auto"/>
              <w:bottom w:val="single" w:sz="4" w:space="0" w:color="auto"/>
              <w:right w:val="single" w:sz="6" w:space="0" w:color="auto"/>
            </w:tcBorders>
            <w:vAlign w:val="center"/>
          </w:tcPr>
          <w:p w14:paraId="2275D0CC" w14:textId="77777777" w:rsidR="00726C23" w:rsidRPr="00987E93" w:rsidRDefault="00726C23" w:rsidP="008A182D">
            <w:pPr>
              <w:jc w:val="center"/>
              <w:rPr>
                <w:rFonts w:ascii="Arial Narrow" w:hAnsi="Arial Narrow"/>
                <w:szCs w:val="20"/>
              </w:rPr>
            </w:pPr>
            <w:r w:rsidRPr="00987E93">
              <w:rPr>
                <w:rFonts w:ascii="Arial Narrow" w:hAnsi="Arial Narrow"/>
                <w:szCs w:val="20"/>
              </w:rPr>
              <w:t>28.</w:t>
            </w:r>
          </w:p>
        </w:tc>
        <w:tc>
          <w:tcPr>
            <w:tcW w:w="2655" w:type="dxa"/>
            <w:tcBorders>
              <w:top w:val="single" w:sz="4" w:space="0" w:color="auto"/>
              <w:left w:val="single" w:sz="6" w:space="0" w:color="auto"/>
              <w:bottom w:val="single" w:sz="4" w:space="0" w:color="auto"/>
              <w:right w:val="single" w:sz="6" w:space="0" w:color="auto"/>
            </w:tcBorders>
            <w:vAlign w:val="center"/>
          </w:tcPr>
          <w:p w14:paraId="1CD7DD28" w14:textId="77777777" w:rsidR="00726C23" w:rsidRPr="00987E93" w:rsidRDefault="00726C23" w:rsidP="008A182D">
            <w:pPr>
              <w:rPr>
                <w:rFonts w:ascii="Arial Narrow" w:hAnsi="Arial Narrow"/>
                <w:iCs/>
                <w:szCs w:val="20"/>
              </w:rPr>
            </w:pPr>
            <w:r w:rsidRPr="00987E93">
              <w:rPr>
                <w:rFonts w:ascii="Arial Narrow" w:hAnsi="Arial Narrow"/>
                <w:iCs/>
                <w:szCs w:val="20"/>
              </w:rPr>
              <w:t xml:space="preserve">Garantijas minimālās prasības: </w:t>
            </w:r>
          </w:p>
        </w:tc>
        <w:tc>
          <w:tcPr>
            <w:tcW w:w="4897" w:type="dxa"/>
            <w:tcBorders>
              <w:top w:val="single" w:sz="4" w:space="0" w:color="auto"/>
              <w:left w:val="single" w:sz="6" w:space="0" w:color="auto"/>
              <w:bottom w:val="single" w:sz="4" w:space="0" w:color="auto"/>
              <w:right w:val="single" w:sz="4" w:space="0" w:color="auto"/>
            </w:tcBorders>
          </w:tcPr>
          <w:p w14:paraId="204C001B" w14:textId="77777777" w:rsidR="00726C23" w:rsidRPr="00987E93" w:rsidRDefault="00726C23" w:rsidP="008A182D">
            <w:pPr>
              <w:rPr>
                <w:rFonts w:ascii="Arial Narrow" w:hAnsi="Arial Narrow"/>
                <w:b/>
                <w:bCs/>
                <w:szCs w:val="20"/>
              </w:rPr>
            </w:pPr>
            <w:r w:rsidRPr="00987E93">
              <w:rPr>
                <w:rFonts w:ascii="Arial Narrow" w:hAnsi="Arial Narrow"/>
                <w:iCs/>
                <w:szCs w:val="20"/>
              </w:rPr>
              <w:t>Automobiļa ražotāja garantija - ne mazāk kā 5 (pieci) gadi vai 100 000 km</w:t>
            </w:r>
          </w:p>
        </w:tc>
      </w:tr>
      <w:tr w:rsidR="00726C23" w:rsidRPr="00987E93" w14:paraId="688E937E" w14:textId="77777777" w:rsidTr="008A182D">
        <w:trPr>
          <w:cantSplit/>
          <w:trHeight w:val="564"/>
          <w:jc w:val="center"/>
        </w:trPr>
        <w:tc>
          <w:tcPr>
            <w:tcW w:w="930" w:type="dxa"/>
            <w:tcBorders>
              <w:top w:val="single" w:sz="4" w:space="0" w:color="auto"/>
              <w:left w:val="single" w:sz="6" w:space="0" w:color="auto"/>
              <w:bottom w:val="single" w:sz="4" w:space="0" w:color="auto"/>
              <w:right w:val="single" w:sz="6" w:space="0" w:color="auto"/>
            </w:tcBorders>
            <w:vAlign w:val="center"/>
          </w:tcPr>
          <w:p w14:paraId="64FF3C02" w14:textId="77777777" w:rsidR="00726C23" w:rsidRPr="00987E93" w:rsidRDefault="00726C23" w:rsidP="008A182D">
            <w:pPr>
              <w:jc w:val="center"/>
              <w:rPr>
                <w:rFonts w:ascii="Arial Narrow" w:hAnsi="Arial Narrow"/>
                <w:szCs w:val="20"/>
              </w:rPr>
            </w:pPr>
            <w:r w:rsidRPr="00987E93">
              <w:rPr>
                <w:rFonts w:ascii="Arial Narrow" w:hAnsi="Arial Narrow"/>
                <w:szCs w:val="20"/>
              </w:rPr>
              <w:t>29.</w:t>
            </w:r>
          </w:p>
        </w:tc>
        <w:tc>
          <w:tcPr>
            <w:tcW w:w="2655" w:type="dxa"/>
            <w:tcBorders>
              <w:top w:val="single" w:sz="4" w:space="0" w:color="auto"/>
              <w:left w:val="single" w:sz="6" w:space="0" w:color="auto"/>
              <w:bottom w:val="single" w:sz="4" w:space="0" w:color="auto"/>
              <w:right w:val="single" w:sz="6" w:space="0" w:color="auto"/>
            </w:tcBorders>
            <w:vAlign w:val="center"/>
          </w:tcPr>
          <w:p w14:paraId="2EAE006E" w14:textId="77777777" w:rsidR="00726C23" w:rsidRPr="00987E93" w:rsidRDefault="00726C23" w:rsidP="008A182D">
            <w:pPr>
              <w:rPr>
                <w:rFonts w:ascii="Arial Narrow" w:hAnsi="Arial Narrow"/>
                <w:iCs/>
                <w:szCs w:val="20"/>
              </w:rPr>
            </w:pPr>
            <w:r w:rsidRPr="00987E93">
              <w:rPr>
                <w:rFonts w:ascii="Arial Narrow" w:hAnsi="Arial Narrow"/>
                <w:iCs/>
                <w:szCs w:val="20"/>
              </w:rPr>
              <w:t>Tehniskā apkope un remonts</w:t>
            </w:r>
          </w:p>
        </w:tc>
        <w:tc>
          <w:tcPr>
            <w:tcW w:w="4897" w:type="dxa"/>
            <w:tcBorders>
              <w:top w:val="single" w:sz="4" w:space="0" w:color="auto"/>
              <w:left w:val="single" w:sz="6" w:space="0" w:color="auto"/>
              <w:bottom w:val="single" w:sz="4" w:space="0" w:color="auto"/>
              <w:right w:val="single" w:sz="4" w:space="0" w:color="auto"/>
            </w:tcBorders>
          </w:tcPr>
          <w:p w14:paraId="64533E6C" w14:textId="77777777" w:rsidR="00726C23" w:rsidRPr="00987E93" w:rsidRDefault="00726C23" w:rsidP="008A182D">
            <w:pPr>
              <w:rPr>
                <w:rFonts w:ascii="Arial Narrow" w:hAnsi="Arial Narrow"/>
                <w:iCs/>
                <w:szCs w:val="20"/>
              </w:rPr>
            </w:pPr>
            <w:r w:rsidRPr="00987E93">
              <w:rPr>
                <w:rFonts w:ascii="Arial Narrow" w:hAnsi="Arial Narrow"/>
                <w:iCs/>
                <w:szCs w:val="20"/>
              </w:rPr>
              <w:t xml:space="preserve">Vismaz 4 (četri) autorizēti servisa centri Rīgā (norādīt adresi) </w:t>
            </w:r>
          </w:p>
        </w:tc>
      </w:tr>
      <w:tr w:rsidR="00726C23" w:rsidRPr="00987E93" w14:paraId="1BE3C914" w14:textId="77777777" w:rsidTr="008A182D">
        <w:trPr>
          <w:cantSplit/>
          <w:trHeight w:val="493"/>
          <w:jc w:val="center"/>
        </w:trPr>
        <w:tc>
          <w:tcPr>
            <w:tcW w:w="930" w:type="dxa"/>
            <w:tcBorders>
              <w:top w:val="single" w:sz="4" w:space="0" w:color="auto"/>
              <w:left w:val="single" w:sz="6" w:space="0" w:color="auto"/>
              <w:bottom w:val="single" w:sz="4" w:space="0" w:color="auto"/>
              <w:right w:val="single" w:sz="6" w:space="0" w:color="auto"/>
            </w:tcBorders>
          </w:tcPr>
          <w:p w14:paraId="40BD35F2" w14:textId="77777777" w:rsidR="00726C23" w:rsidRPr="00987E93" w:rsidRDefault="00726C23" w:rsidP="008A182D">
            <w:pPr>
              <w:jc w:val="center"/>
              <w:rPr>
                <w:rFonts w:ascii="Arial Narrow" w:hAnsi="Arial Narrow"/>
                <w:szCs w:val="20"/>
              </w:rPr>
            </w:pPr>
            <w:r w:rsidRPr="00987E93">
              <w:rPr>
                <w:rFonts w:ascii="Arial Narrow" w:hAnsi="Arial Narrow"/>
                <w:szCs w:val="20"/>
              </w:rPr>
              <w:t>29.</w:t>
            </w:r>
          </w:p>
          <w:p w14:paraId="35CB5158" w14:textId="77777777" w:rsidR="00726C23" w:rsidRPr="00987E93" w:rsidRDefault="00726C23" w:rsidP="008A182D">
            <w:pPr>
              <w:jc w:val="center"/>
              <w:rPr>
                <w:rFonts w:ascii="Arial Narrow" w:hAnsi="Arial Narrow"/>
                <w:szCs w:val="20"/>
              </w:rPr>
            </w:pPr>
          </w:p>
        </w:tc>
        <w:tc>
          <w:tcPr>
            <w:tcW w:w="2655" w:type="dxa"/>
            <w:tcBorders>
              <w:top w:val="single" w:sz="4" w:space="0" w:color="auto"/>
              <w:left w:val="single" w:sz="6" w:space="0" w:color="auto"/>
              <w:bottom w:val="single" w:sz="4" w:space="0" w:color="auto"/>
              <w:right w:val="single" w:sz="6" w:space="0" w:color="auto"/>
            </w:tcBorders>
          </w:tcPr>
          <w:p w14:paraId="53FC5AEF" w14:textId="77777777" w:rsidR="00726C23" w:rsidRPr="00987E93" w:rsidRDefault="00726C23" w:rsidP="008A182D">
            <w:pPr>
              <w:jc w:val="both"/>
              <w:rPr>
                <w:rFonts w:ascii="Arial Narrow" w:hAnsi="Arial Narrow"/>
                <w:iCs/>
                <w:szCs w:val="20"/>
              </w:rPr>
            </w:pPr>
            <w:r w:rsidRPr="00987E93">
              <w:rPr>
                <w:rFonts w:ascii="Arial Narrow" w:hAnsi="Arial Narrow"/>
                <w:iCs/>
                <w:szCs w:val="20"/>
              </w:rPr>
              <w:t>Automobiļa piegādes termiņš Pasūtītājam</w:t>
            </w:r>
          </w:p>
        </w:tc>
        <w:tc>
          <w:tcPr>
            <w:tcW w:w="4897" w:type="dxa"/>
            <w:tcBorders>
              <w:top w:val="single" w:sz="4" w:space="0" w:color="auto"/>
              <w:left w:val="single" w:sz="6" w:space="0" w:color="auto"/>
              <w:bottom w:val="single" w:sz="4" w:space="0" w:color="auto"/>
              <w:right w:val="single" w:sz="4" w:space="0" w:color="auto"/>
            </w:tcBorders>
          </w:tcPr>
          <w:p w14:paraId="133964FC" w14:textId="77777777" w:rsidR="00726C23" w:rsidRPr="00987E93" w:rsidRDefault="00726C23" w:rsidP="008A182D">
            <w:pPr>
              <w:rPr>
                <w:rFonts w:ascii="Arial Narrow" w:hAnsi="Arial Narrow"/>
                <w:szCs w:val="20"/>
              </w:rPr>
            </w:pPr>
            <w:r w:rsidRPr="00987E93">
              <w:rPr>
                <w:rFonts w:ascii="Arial Narrow" w:hAnsi="Arial Narrow"/>
                <w:iCs/>
                <w:szCs w:val="20"/>
              </w:rPr>
              <w:t>Ne vēlāk kā līdz 31.12.2019.</w:t>
            </w:r>
          </w:p>
        </w:tc>
      </w:tr>
      <w:tr w:rsidR="00726C23" w:rsidRPr="00987E93" w14:paraId="53669900" w14:textId="77777777" w:rsidTr="008A182D">
        <w:trPr>
          <w:cantSplit/>
          <w:trHeight w:val="493"/>
          <w:jc w:val="center"/>
        </w:trPr>
        <w:tc>
          <w:tcPr>
            <w:tcW w:w="930" w:type="dxa"/>
            <w:tcBorders>
              <w:top w:val="single" w:sz="4" w:space="0" w:color="auto"/>
              <w:left w:val="single" w:sz="6" w:space="0" w:color="auto"/>
              <w:bottom w:val="single" w:sz="4" w:space="0" w:color="auto"/>
              <w:right w:val="single" w:sz="6" w:space="0" w:color="auto"/>
            </w:tcBorders>
          </w:tcPr>
          <w:p w14:paraId="0CA5BA38" w14:textId="77777777" w:rsidR="00726C23" w:rsidRPr="00987E93" w:rsidRDefault="00726C23" w:rsidP="008A182D">
            <w:pPr>
              <w:jc w:val="center"/>
              <w:rPr>
                <w:rFonts w:ascii="Arial Narrow" w:hAnsi="Arial Narrow"/>
                <w:szCs w:val="20"/>
              </w:rPr>
            </w:pPr>
            <w:r w:rsidRPr="00987E93">
              <w:rPr>
                <w:rFonts w:ascii="Arial Narrow" w:hAnsi="Arial Narrow"/>
                <w:szCs w:val="20"/>
              </w:rPr>
              <w:t>30.</w:t>
            </w:r>
          </w:p>
        </w:tc>
        <w:tc>
          <w:tcPr>
            <w:tcW w:w="2655" w:type="dxa"/>
            <w:tcBorders>
              <w:top w:val="single" w:sz="4" w:space="0" w:color="auto"/>
              <w:left w:val="single" w:sz="6" w:space="0" w:color="auto"/>
              <w:bottom w:val="single" w:sz="4" w:space="0" w:color="auto"/>
              <w:right w:val="single" w:sz="6" w:space="0" w:color="auto"/>
            </w:tcBorders>
          </w:tcPr>
          <w:p w14:paraId="4CE5A16D" w14:textId="77777777" w:rsidR="00726C23" w:rsidRPr="00987E93" w:rsidRDefault="00726C23" w:rsidP="008A182D">
            <w:pPr>
              <w:jc w:val="both"/>
              <w:rPr>
                <w:rFonts w:ascii="Arial Narrow" w:hAnsi="Arial Narrow"/>
                <w:iCs/>
                <w:szCs w:val="20"/>
              </w:rPr>
            </w:pPr>
            <w:r w:rsidRPr="00987E93">
              <w:rPr>
                <w:rFonts w:ascii="Arial Narrow" w:hAnsi="Arial Narrow"/>
                <w:iCs/>
                <w:szCs w:val="20"/>
              </w:rPr>
              <w:t>Citas prasības</w:t>
            </w:r>
          </w:p>
        </w:tc>
        <w:tc>
          <w:tcPr>
            <w:tcW w:w="4897" w:type="dxa"/>
            <w:tcBorders>
              <w:top w:val="single" w:sz="4" w:space="0" w:color="auto"/>
              <w:left w:val="single" w:sz="6" w:space="0" w:color="auto"/>
              <w:bottom w:val="single" w:sz="4" w:space="0" w:color="auto"/>
              <w:right w:val="single" w:sz="6" w:space="0" w:color="auto"/>
            </w:tcBorders>
          </w:tcPr>
          <w:p w14:paraId="206EBD73" w14:textId="77777777" w:rsidR="00726C23" w:rsidRPr="00987E93" w:rsidRDefault="00726C23" w:rsidP="008A182D">
            <w:pPr>
              <w:jc w:val="both"/>
              <w:rPr>
                <w:rFonts w:ascii="Arial Narrow" w:hAnsi="Arial Narrow"/>
                <w:iCs/>
                <w:szCs w:val="20"/>
              </w:rPr>
            </w:pPr>
            <w:r w:rsidRPr="00987E93">
              <w:rPr>
                <w:rFonts w:ascii="Arial Narrow" w:hAnsi="Arial Narrow"/>
                <w:iCs/>
                <w:szCs w:val="20"/>
              </w:rPr>
              <w:t>Automobilim jābūt reģistrētam VAS „Ceļu satiksmes drošības direkcija”</w:t>
            </w:r>
          </w:p>
        </w:tc>
      </w:tr>
    </w:tbl>
    <w:p w14:paraId="06D13354" w14:textId="77777777" w:rsidR="00987E93" w:rsidRPr="00987E93" w:rsidRDefault="00987E93" w:rsidP="00726C23">
      <w:pPr>
        <w:tabs>
          <w:tab w:val="left" w:pos="5760"/>
        </w:tabs>
        <w:jc w:val="right"/>
        <w:rPr>
          <w:rFonts w:ascii="Arial Narrow" w:hAnsi="Arial Narrow"/>
          <w:b/>
          <w:szCs w:val="20"/>
        </w:rPr>
      </w:pPr>
    </w:p>
    <w:p w14:paraId="34F9237F" w14:textId="77777777" w:rsidR="00726C23" w:rsidRPr="00987E93" w:rsidRDefault="00726C23" w:rsidP="00726C23">
      <w:pPr>
        <w:tabs>
          <w:tab w:val="left" w:pos="5760"/>
        </w:tabs>
        <w:jc w:val="right"/>
        <w:rPr>
          <w:rFonts w:ascii="Arial Narrow" w:hAnsi="Arial Narrow"/>
          <w:b/>
          <w:szCs w:val="20"/>
        </w:rPr>
      </w:pPr>
    </w:p>
    <w:p w14:paraId="54D38A70" w14:textId="77777777" w:rsidR="00726C23" w:rsidRPr="00987E93" w:rsidRDefault="00726C23" w:rsidP="00726C23">
      <w:pPr>
        <w:tabs>
          <w:tab w:val="left" w:pos="5760"/>
        </w:tabs>
        <w:rPr>
          <w:rFonts w:ascii="Arial Narrow" w:hAnsi="Arial Narrow"/>
          <w:b/>
          <w:bCs/>
          <w:szCs w:val="20"/>
        </w:rPr>
      </w:pPr>
      <w:r w:rsidRPr="00987E93">
        <w:rPr>
          <w:rFonts w:ascii="Arial Narrow" w:hAnsi="Arial Narrow"/>
          <w:b/>
          <w:bCs/>
          <w:szCs w:val="20"/>
        </w:rPr>
        <w:t>Automašīna Nr.2</w:t>
      </w:r>
    </w:p>
    <w:p w14:paraId="5272D995" w14:textId="77777777" w:rsidR="00726C23" w:rsidRPr="00987E93" w:rsidRDefault="00726C23" w:rsidP="00726C23">
      <w:pPr>
        <w:tabs>
          <w:tab w:val="left" w:pos="5760"/>
        </w:tabs>
        <w:jc w:val="right"/>
        <w:rPr>
          <w:rFonts w:ascii="Arial Narrow" w:hAnsi="Arial Narrow"/>
          <w:b/>
          <w:szCs w:val="20"/>
        </w:rPr>
      </w:pPr>
    </w:p>
    <w:tbl>
      <w:tblPr>
        <w:tblW w:w="8482" w:type="dxa"/>
        <w:jc w:val="center"/>
        <w:tblLayout w:type="fixed"/>
        <w:tblLook w:val="04A0" w:firstRow="1" w:lastRow="0" w:firstColumn="1" w:lastColumn="0" w:noHBand="0" w:noVBand="1"/>
      </w:tblPr>
      <w:tblGrid>
        <w:gridCol w:w="544"/>
        <w:gridCol w:w="2694"/>
        <w:gridCol w:w="5244"/>
      </w:tblGrid>
      <w:tr w:rsidR="00726C23" w:rsidRPr="00987E93" w14:paraId="4CF07AB2" w14:textId="77777777" w:rsidTr="008A182D">
        <w:trPr>
          <w:cantSplit/>
          <w:jc w:val="center"/>
        </w:trPr>
        <w:tc>
          <w:tcPr>
            <w:tcW w:w="544" w:type="dxa"/>
            <w:tcBorders>
              <w:top w:val="double" w:sz="6" w:space="0" w:color="auto"/>
              <w:left w:val="double" w:sz="6" w:space="0" w:color="auto"/>
              <w:bottom w:val="double" w:sz="6" w:space="0" w:color="auto"/>
              <w:right w:val="double" w:sz="6" w:space="0" w:color="auto"/>
            </w:tcBorders>
            <w:shd w:val="clear" w:color="auto" w:fill="C0C0C0"/>
            <w:vAlign w:val="center"/>
          </w:tcPr>
          <w:p w14:paraId="1B11FC60" w14:textId="77777777" w:rsidR="00726C23" w:rsidRPr="00987E93" w:rsidRDefault="00726C23" w:rsidP="008A182D">
            <w:pPr>
              <w:jc w:val="center"/>
              <w:rPr>
                <w:rFonts w:ascii="Arial Narrow" w:hAnsi="Arial Narrow"/>
                <w:b/>
                <w:szCs w:val="20"/>
              </w:rPr>
            </w:pPr>
            <w:r w:rsidRPr="00987E93">
              <w:rPr>
                <w:rFonts w:ascii="Arial Narrow" w:hAnsi="Arial Narrow"/>
                <w:b/>
                <w:szCs w:val="20"/>
              </w:rPr>
              <w:t>Nr.</w:t>
            </w:r>
          </w:p>
          <w:p w14:paraId="1C0BC126" w14:textId="77777777" w:rsidR="00726C23" w:rsidRPr="00987E93" w:rsidRDefault="00726C23" w:rsidP="008A182D">
            <w:pPr>
              <w:jc w:val="center"/>
              <w:rPr>
                <w:rFonts w:ascii="Arial Narrow" w:hAnsi="Arial Narrow"/>
                <w:szCs w:val="20"/>
              </w:rPr>
            </w:pPr>
            <w:r w:rsidRPr="00987E93">
              <w:rPr>
                <w:rFonts w:ascii="Arial Narrow" w:hAnsi="Arial Narrow"/>
                <w:b/>
                <w:szCs w:val="20"/>
              </w:rPr>
              <w:t>p.k.</w:t>
            </w:r>
          </w:p>
        </w:tc>
        <w:tc>
          <w:tcPr>
            <w:tcW w:w="2694" w:type="dxa"/>
            <w:tcBorders>
              <w:top w:val="double" w:sz="6" w:space="0" w:color="auto"/>
              <w:left w:val="double" w:sz="6" w:space="0" w:color="auto"/>
              <w:bottom w:val="double" w:sz="6" w:space="0" w:color="auto"/>
              <w:right w:val="double" w:sz="6" w:space="0" w:color="auto"/>
            </w:tcBorders>
            <w:shd w:val="clear" w:color="auto" w:fill="C0C0C0"/>
            <w:vAlign w:val="center"/>
          </w:tcPr>
          <w:p w14:paraId="09FD9338" w14:textId="77777777" w:rsidR="00726C23" w:rsidRPr="00987E93" w:rsidRDefault="00726C23" w:rsidP="008A182D">
            <w:pPr>
              <w:jc w:val="center"/>
              <w:rPr>
                <w:rFonts w:ascii="Arial Narrow" w:hAnsi="Arial Narrow"/>
                <w:b/>
                <w:bCs/>
                <w:szCs w:val="20"/>
              </w:rPr>
            </w:pPr>
            <w:r w:rsidRPr="00987E93">
              <w:rPr>
                <w:rFonts w:ascii="Arial Narrow" w:hAnsi="Arial Narrow"/>
                <w:b/>
                <w:bCs/>
                <w:iCs/>
                <w:szCs w:val="20"/>
              </w:rPr>
              <w:t>Tehniskie rādītāji</w:t>
            </w:r>
          </w:p>
        </w:tc>
        <w:tc>
          <w:tcPr>
            <w:tcW w:w="5244" w:type="dxa"/>
            <w:tcBorders>
              <w:top w:val="double" w:sz="6" w:space="0" w:color="auto"/>
              <w:left w:val="double" w:sz="6" w:space="0" w:color="auto"/>
              <w:bottom w:val="double" w:sz="6" w:space="0" w:color="auto"/>
              <w:right w:val="double" w:sz="6" w:space="0" w:color="auto"/>
            </w:tcBorders>
            <w:shd w:val="clear" w:color="auto" w:fill="C0C0C0"/>
            <w:vAlign w:val="center"/>
          </w:tcPr>
          <w:p w14:paraId="60057899" w14:textId="77777777" w:rsidR="00726C23" w:rsidRPr="00987E93" w:rsidRDefault="00726C23" w:rsidP="008A182D">
            <w:pPr>
              <w:keepNext/>
              <w:widowControl w:val="0"/>
              <w:jc w:val="center"/>
              <w:outlineLvl w:val="2"/>
              <w:rPr>
                <w:rFonts w:ascii="Arial Narrow" w:hAnsi="Arial Narrow"/>
                <w:b/>
                <w:snapToGrid w:val="0"/>
                <w:szCs w:val="20"/>
              </w:rPr>
            </w:pPr>
            <w:r w:rsidRPr="00987E93">
              <w:rPr>
                <w:rFonts w:ascii="Arial Narrow" w:hAnsi="Arial Narrow"/>
                <w:b/>
                <w:snapToGrid w:val="0"/>
                <w:szCs w:val="20"/>
              </w:rPr>
              <w:t>Pasūtītāja prasības</w:t>
            </w:r>
          </w:p>
        </w:tc>
      </w:tr>
      <w:tr w:rsidR="00726C23" w:rsidRPr="00987E93" w14:paraId="4EB4C4DF" w14:textId="77777777" w:rsidTr="008A182D">
        <w:trPr>
          <w:cantSplit/>
          <w:jc w:val="center"/>
        </w:trPr>
        <w:tc>
          <w:tcPr>
            <w:tcW w:w="8482" w:type="dxa"/>
            <w:gridSpan w:val="3"/>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409FD4D5" w14:textId="77777777" w:rsidR="00726C23" w:rsidRPr="00987E93" w:rsidRDefault="00726C23" w:rsidP="008A182D">
            <w:pPr>
              <w:keepNext/>
              <w:widowControl w:val="0"/>
              <w:jc w:val="center"/>
              <w:outlineLvl w:val="2"/>
              <w:rPr>
                <w:rFonts w:ascii="Arial Narrow" w:hAnsi="Arial Narrow"/>
                <w:b/>
                <w:snapToGrid w:val="0"/>
                <w:szCs w:val="20"/>
              </w:rPr>
            </w:pPr>
            <w:r w:rsidRPr="00987E93">
              <w:rPr>
                <w:rFonts w:ascii="Arial Narrow" w:hAnsi="Arial Narrow"/>
                <w:b/>
                <w:snapToGrid w:val="0"/>
                <w:szCs w:val="20"/>
              </w:rPr>
              <w:t>TEHNISKIE RĀDĪTĀJI</w:t>
            </w:r>
          </w:p>
        </w:tc>
      </w:tr>
      <w:tr w:rsidR="00726C23" w:rsidRPr="00987E93" w14:paraId="21715204" w14:textId="77777777" w:rsidTr="008A182D">
        <w:trPr>
          <w:cantSplit/>
          <w:trHeight w:val="386"/>
          <w:jc w:val="center"/>
        </w:trPr>
        <w:tc>
          <w:tcPr>
            <w:tcW w:w="544" w:type="dxa"/>
            <w:tcBorders>
              <w:top w:val="double" w:sz="6" w:space="0" w:color="auto"/>
              <w:left w:val="single" w:sz="6" w:space="0" w:color="auto"/>
              <w:bottom w:val="single" w:sz="6" w:space="0" w:color="auto"/>
              <w:right w:val="single" w:sz="6" w:space="0" w:color="auto"/>
            </w:tcBorders>
            <w:vAlign w:val="center"/>
          </w:tcPr>
          <w:p w14:paraId="07F18285" w14:textId="77777777" w:rsidR="00726C23" w:rsidRPr="00987E93" w:rsidRDefault="00726C23" w:rsidP="008A182D">
            <w:pPr>
              <w:jc w:val="center"/>
              <w:rPr>
                <w:rFonts w:ascii="Arial Narrow" w:hAnsi="Arial Narrow"/>
                <w:szCs w:val="20"/>
              </w:rPr>
            </w:pPr>
            <w:r w:rsidRPr="00987E93">
              <w:rPr>
                <w:rFonts w:ascii="Arial Narrow" w:hAnsi="Arial Narrow"/>
                <w:szCs w:val="20"/>
              </w:rPr>
              <w:t>1.</w:t>
            </w:r>
          </w:p>
        </w:tc>
        <w:tc>
          <w:tcPr>
            <w:tcW w:w="2694" w:type="dxa"/>
            <w:tcBorders>
              <w:top w:val="double" w:sz="6" w:space="0" w:color="auto"/>
              <w:left w:val="single" w:sz="6" w:space="0" w:color="auto"/>
              <w:bottom w:val="single" w:sz="6" w:space="0" w:color="auto"/>
              <w:right w:val="single" w:sz="6" w:space="0" w:color="auto"/>
            </w:tcBorders>
            <w:vAlign w:val="center"/>
          </w:tcPr>
          <w:p w14:paraId="5728E42F"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Automobiļu skaits</w:t>
            </w:r>
          </w:p>
        </w:tc>
        <w:tc>
          <w:tcPr>
            <w:tcW w:w="5244" w:type="dxa"/>
            <w:tcBorders>
              <w:top w:val="double" w:sz="6" w:space="0" w:color="auto"/>
              <w:left w:val="single" w:sz="6" w:space="0" w:color="auto"/>
              <w:bottom w:val="single" w:sz="4" w:space="0" w:color="auto"/>
              <w:right w:val="single" w:sz="4" w:space="0" w:color="auto"/>
            </w:tcBorders>
          </w:tcPr>
          <w:p w14:paraId="56C6BDEF" w14:textId="77777777" w:rsidR="00726C23" w:rsidRPr="00987E93" w:rsidRDefault="00726C23" w:rsidP="008A182D">
            <w:pPr>
              <w:rPr>
                <w:rFonts w:ascii="Arial Narrow" w:hAnsi="Arial Narrow"/>
                <w:bCs/>
                <w:szCs w:val="20"/>
              </w:rPr>
            </w:pPr>
            <w:r w:rsidRPr="00987E93">
              <w:rPr>
                <w:rFonts w:ascii="Arial Narrow" w:hAnsi="Arial Narrow"/>
                <w:bCs/>
                <w:szCs w:val="20"/>
              </w:rPr>
              <w:t>1 (viens)</w:t>
            </w:r>
          </w:p>
        </w:tc>
      </w:tr>
      <w:tr w:rsidR="00726C23" w:rsidRPr="00987E93" w14:paraId="2EF0805F"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13643547" w14:textId="77777777" w:rsidR="00726C23" w:rsidRPr="00987E93" w:rsidRDefault="00726C23" w:rsidP="008A182D">
            <w:pPr>
              <w:jc w:val="center"/>
              <w:rPr>
                <w:rFonts w:ascii="Arial Narrow" w:hAnsi="Arial Narrow"/>
                <w:szCs w:val="20"/>
              </w:rPr>
            </w:pPr>
            <w:r w:rsidRPr="00987E93">
              <w:rPr>
                <w:rFonts w:ascii="Arial Narrow" w:hAnsi="Arial Narrow"/>
                <w:szCs w:val="20"/>
              </w:rPr>
              <w:t>2.</w:t>
            </w:r>
          </w:p>
        </w:tc>
        <w:tc>
          <w:tcPr>
            <w:tcW w:w="2694" w:type="dxa"/>
            <w:tcBorders>
              <w:top w:val="single" w:sz="6" w:space="0" w:color="auto"/>
              <w:left w:val="single" w:sz="6" w:space="0" w:color="auto"/>
              <w:bottom w:val="single" w:sz="6" w:space="0" w:color="auto"/>
              <w:right w:val="single" w:sz="4" w:space="0" w:color="auto"/>
            </w:tcBorders>
            <w:vAlign w:val="center"/>
          </w:tcPr>
          <w:p w14:paraId="065CA5C2" w14:textId="77777777" w:rsidR="00726C23" w:rsidRPr="00987E93" w:rsidRDefault="00726C23" w:rsidP="008A182D">
            <w:pPr>
              <w:widowControl w:val="0"/>
              <w:tabs>
                <w:tab w:val="left" w:pos="447"/>
                <w:tab w:val="center" w:pos="4153"/>
                <w:tab w:val="right" w:pos="8306"/>
              </w:tabs>
              <w:rPr>
                <w:rFonts w:ascii="Arial Narrow" w:hAnsi="Arial Narrow"/>
                <w:snapToGrid w:val="0"/>
                <w:szCs w:val="20"/>
              </w:rPr>
            </w:pPr>
            <w:r w:rsidRPr="00987E93">
              <w:rPr>
                <w:rFonts w:ascii="Arial Narrow" w:hAnsi="Arial Narrow"/>
                <w:snapToGrid w:val="0"/>
                <w:szCs w:val="20"/>
              </w:rPr>
              <w:t>Automobiļa marka un modelis</w:t>
            </w:r>
          </w:p>
        </w:tc>
        <w:tc>
          <w:tcPr>
            <w:tcW w:w="5244" w:type="dxa"/>
            <w:tcBorders>
              <w:top w:val="single" w:sz="4" w:space="0" w:color="auto"/>
              <w:left w:val="single" w:sz="4" w:space="0" w:color="auto"/>
              <w:bottom w:val="single" w:sz="4" w:space="0" w:color="auto"/>
              <w:right w:val="single" w:sz="6" w:space="0" w:color="auto"/>
            </w:tcBorders>
          </w:tcPr>
          <w:p w14:paraId="2B4FC976" w14:textId="77777777" w:rsidR="00726C23" w:rsidRPr="00987E93" w:rsidRDefault="00726C23" w:rsidP="008A182D">
            <w:pPr>
              <w:rPr>
                <w:rFonts w:ascii="Arial Narrow" w:hAnsi="Arial Narrow"/>
                <w:bCs/>
                <w:szCs w:val="20"/>
              </w:rPr>
            </w:pPr>
            <w:r w:rsidRPr="00987E93">
              <w:rPr>
                <w:rFonts w:ascii="Arial Narrow" w:hAnsi="Arial Narrow"/>
                <w:bCs/>
                <w:szCs w:val="20"/>
              </w:rPr>
              <w:t>Netiek noteikta</w:t>
            </w:r>
          </w:p>
        </w:tc>
      </w:tr>
      <w:tr w:rsidR="00726C23" w:rsidRPr="00987E93" w14:paraId="290612CA"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5B798172" w14:textId="77777777" w:rsidR="00726C23" w:rsidRPr="00987E93" w:rsidRDefault="00726C23" w:rsidP="008A182D">
            <w:pPr>
              <w:jc w:val="center"/>
              <w:rPr>
                <w:rFonts w:ascii="Arial Narrow" w:hAnsi="Arial Narrow"/>
                <w:szCs w:val="20"/>
              </w:rPr>
            </w:pPr>
            <w:r w:rsidRPr="00987E93">
              <w:rPr>
                <w:rFonts w:ascii="Arial Narrow" w:hAnsi="Arial Narrow"/>
                <w:szCs w:val="20"/>
              </w:rPr>
              <w:t>3.</w:t>
            </w:r>
          </w:p>
        </w:tc>
        <w:tc>
          <w:tcPr>
            <w:tcW w:w="2694" w:type="dxa"/>
            <w:tcBorders>
              <w:top w:val="single" w:sz="6" w:space="0" w:color="auto"/>
              <w:left w:val="single" w:sz="6" w:space="0" w:color="auto"/>
              <w:bottom w:val="single" w:sz="6" w:space="0" w:color="auto"/>
              <w:right w:val="single" w:sz="4" w:space="0" w:color="auto"/>
            </w:tcBorders>
            <w:vAlign w:val="center"/>
          </w:tcPr>
          <w:p w14:paraId="5F67D073"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Automobiļa statuss</w:t>
            </w:r>
          </w:p>
        </w:tc>
        <w:tc>
          <w:tcPr>
            <w:tcW w:w="5244" w:type="dxa"/>
            <w:tcBorders>
              <w:top w:val="single" w:sz="4" w:space="0" w:color="auto"/>
              <w:left w:val="single" w:sz="4" w:space="0" w:color="auto"/>
              <w:bottom w:val="single" w:sz="4" w:space="0" w:color="auto"/>
              <w:right w:val="single" w:sz="6" w:space="0" w:color="auto"/>
            </w:tcBorders>
          </w:tcPr>
          <w:p w14:paraId="2CB4A40B" w14:textId="77777777" w:rsidR="00726C23" w:rsidRPr="00987E93" w:rsidRDefault="00726C23" w:rsidP="008A182D">
            <w:pPr>
              <w:rPr>
                <w:rFonts w:ascii="Arial Narrow" w:hAnsi="Arial Narrow"/>
                <w:bCs/>
                <w:szCs w:val="20"/>
              </w:rPr>
            </w:pPr>
            <w:r w:rsidRPr="00987E93">
              <w:rPr>
                <w:rFonts w:ascii="Arial Narrow" w:hAnsi="Arial Narrow"/>
                <w:bCs/>
                <w:szCs w:val="20"/>
              </w:rPr>
              <w:t>Jauns, nereģistrēts, ar nobraukumu ne lielāku par 20 km</w:t>
            </w:r>
          </w:p>
        </w:tc>
      </w:tr>
      <w:tr w:rsidR="00726C23" w:rsidRPr="00987E93" w14:paraId="2939D365"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690B8C39" w14:textId="77777777" w:rsidR="00726C23" w:rsidRPr="00987E93" w:rsidRDefault="00726C23" w:rsidP="008A182D">
            <w:pPr>
              <w:jc w:val="center"/>
              <w:rPr>
                <w:rFonts w:ascii="Arial Narrow" w:hAnsi="Arial Narrow"/>
                <w:szCs w:val="20"/>
              </w:rPr>
            </w:pPr>
            <w:r w:rsidRPr="00987E93">
              <w:rPr>
                <w:rFonts w:ascii="Arial Narrow" w:hAnsi="Arial Narrow"/>
                <w:szCs w:val="20"/>
              </w:rPr>
              <w:t>4.</w:t>
            </w:r>
          </w:p>
        </w:tc>
        <w:tc>
          <w:tcPr>
            <w:tcW w:w="2694" w:type="dxa"/>
            <w:tcBorders>
              <w:top w:val="single" w:sz="6" w:space="0" w:color="auto"/>
              <w:left w:val="single" w:sz="6" w:space="0" w:color="auto"/>
              <w:bottom w:val="single" w:sz="6" w:space="0" w:color="auto"/>
              <w:right w:val="single" w:sz="4" w:space="0" w:color="auto"/>
            </w:tcBorders>
            <w:vAlign w:val="center"/>
          </w:tcPr>
          <w:p w14:paraId="7B0F536D"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Nomas termiņš</w:t>
            </w:r>
          </w:p>
        </w:tc>
        <w:tc>
          <w:tcPr>
            <w:tcW w:w="5244" w:type="dxa"/>
            <w:tcBorders>
              <w:top w:val="single" w:sz="4" w:space="0" w:color="auto"/>
              <w:left w:val="single" w:sz="4" w:space="0" w:color="auto"/>
              <w:bottom w:val="single" w:sz="4" w:space="0" w:color="auto"/>
              <w:right w:val="single" w:sz="6" w:space="0" w:color="auto"/>
            </w:tcBorders>
          </w:tcPr>
          <w:p w14:paraId="16006BF2" w14:textId="77777777" w:rsidR="00726C23" w:rsidRPr="00987E93" w:rsidRDefault="00726C23" w:rsidP="008A182D">
            <w:pPr>
              <w:rPr>
                <w:rFonts w:ascii="Arial Narrow" w:hAnsi="Arial Narrow"/>
                <w:szCs w:val="20"/>
              </w:rPr>
            </w:pPr>
            <w:r w:rsidRPr="00987E93">
              <w:rPr>
                <w:rFonts w:ascii="Arial Narrow" w:hAnsi="Arial Narrow"/>
                <w:bCs/>
                <w:szCs w:val="20"/>
              </w:rPr>
              <w:t>36 mēneši</w:t>
            </w:r>
          </w:p>
        </w:tc>
      </w:tr>
      <w:tr w:rsidR="00726C23" w:rsidRPr="00987E93" w14:paraId="632CEB94"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2A6F912D" w14:textId="77777777" w:rsidR="00726C23" w:rsidRPr="00987E93" w:rsidRDefault="00726C23" w:rsidP="008A182D">
            <w:pPr>
              <w:jc w:val="center"/>
              <w:rPr>
                <w:rFonts w:ascii="Arial Narrow" w:hAnsi="Arial Narrow"/>
                <w:szCs w:val="20"/>
              </w:rPr>
            </w:pPr>
            <w:r w:rsidRPr="00987E93">
              <w:rPr>
                <w:rFonts w:ascii="Arial Narrow" w:hAnsi="Arial Narrow"/>
                <w:szCs w:val="20"/>
              </w:rPr>
              <w:t>5.</w:t>
            </w:r>
          </w:p>
        </w:tc>
        <w:tc>
          <w:tcPr>
            <w:tcW w:w="2694" w:type="dxa"/>
            <w:tcBorders>
              <w:top w:val="single" w:sz="6" w:space="0" w:color="auto"/>
              <w:left w:val="single" w:sz="6" w:space="0" w:color="auto"/>
              <w:bottom w:val="single" w:sz="6" w:space="0" w:color="auto"/>
              <w:right w:val="single" w:sz="4" w:space="0" w:color="auto"/>
            </w:tcBorders>
            <w:vAlign w:val="center"/>
          </w:tcPr>
          <w:p w14:paraId="152129C4"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Paredzamais (apmaksātais) nobraukums nomas termiņā</w:t>
            </w:r>
          </w:p>
        </w:tc>
        <w:tc>
          <w:tcPr>
            <w:tcW w:w="5244" w:type="dxa"/>
            <w:tcBorders>
              <w:top w:val="single" w:sz="4" w:space="0" w:color="auto"/>
              <w:left w:val="single" w:sz="4" w:space="0" w:color="auto"/>
              <w:bottom w:val="single" w:sz="4" w:space="0" w:color="auto"/>
              <w:right w:val="single" w:sz="6" w:space="0" w:color="auto"/>
            </w:tcBorders>
          </w:tcPr>
          <w:p w14:paraId="344C0372" w14:textId="20CC5F98" w:rsidR="00726C23" w:rsidRPr="00987E93" w:rsidRDefault="00726C23" w:rsidP="008A182D">
            <w:pPr>
              <w:rPr>
                <w:rFonts w:ascii="Arial Narrow" w:hAnsi="Arial Narrow"/>
                <w:bCs/>
                <w:szCs w:val="20"/>
              </w:rPr>
            </w:pPr>
            <w:r w:rsidRPr="00987E93">
              <w:rPr>
                <w:rFonts w:ascii="Arial Narrow" w:hAnsi="Arial Narrow"/>
                <w:bCs/>
                <w:szCs w:val="20"/>
              </w:rPr>
              <w:t>1</w:t>
            </w:r>
            <w:r w:rsidR="00271772">
              <w:rPr>
                <w:rFonts w:ascii="Arial Narrow" w:hAnsi="Arial Narrow"/>
                <w:bCs/>
                <w:szCs w:val="20"/>
              </w:rPr>
              <w:t>5</w:t>
            </w:r>
            <w:r w:rsidRPr="00987E93">
              <w:rPr>
                <w:rFonts w:ascii="Arial Narrow" w:hAnsi="Arial Narrow"/>
                <w:bCs/>
                <w:szCs w:val="20"/>
              </w:rPr>
              <w:t>0 000 km</w:t>
            </w:r>
          </w:p>
        </w:tc>
      </w:tr>
      <w:tr w:rsidR="00726C23" w:rsidRPr="00987E93" w14:paraId="7E8F1166"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4D566B53" w14:textId="77777777" w:rsidR="00726C23" w:rsidRPr="00987E93" w:rsidRDefault="00726C23" w:rsidP="008A182D">
            <w:pPr>
              <w:jc w:val="center"/>
              <w:rPr>
                <w:rFonts w:ascii="Arial Narrow" w:hAnsi="Arial Narrow"/>
                <w:szCs w:val="20"/>
              </w:rPr>
            </w:pPr>
            <w:r w:rsidRPr="00987E93">
              <w:rPr>
                <w:rFonts w:ascii="Arial Narrow" w:hAnsi="Arial Narrow"/>
                <w:szCs w:val="20"/>
              </w:rPr>
              <w:t>6.</w:t>
            </w:r>
          </w:p>
        </w:tc>
        <w:tc>
          <w:tcPr>
            <w:tcW w:w="2694" w:type="dxa"/>
            <w:tcBorders>
              <w:top w:val="single" w:sz="6" w:space="0" w:color="auto"/>
              <w:left w:val="single" w:sz="6" w:space="0" w:color="auto"/>
              <w:bottom w:val="single" w:sz="6" w:space="0" w:color="auto"/>
              <w:right w:val="single" w:sz="4" w:space="0" w:color="auto"/>
            </w:tcBorders>
            <w:vAlign w:val="center"/>
          </w:tcPr>
          <w:p w14:paraId="076031D6"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Automobiļa klase</w:t>
            </w:r>
          </w:p>
        </w:tc>
        <w:tc>
          <w:tcPr>
            <w:tcW w:w="5244" w:type="dxa"/>
            <w:tcBorders>
              <w:top w:val="single" w:sz="4" w:space="0" w:color="auto"/>
              <w:left w:val="single" w:sz="4" w:space="0" w:color="auto"/>
              <w:bottom w:val="single" w:sz="4" w:space="0" w:color="auto"/>
              <w:right w:val="single" w:sz="6" w:space="0" w:color="auto"/>
            </w:tcBorders>
          </w:tcPr>
          <w:p w14:paraId="10649AB0" w14:textId="77777777" w:rsidR="00726C23" w:rsidRPr="00987E93" w:rsidRDefault="00726C23" w:rsidP="008A182D">
            <w:pPr>
              <w:rPr>
                <w:rFonts w:ascii="Arial Narrow" w:hAnsi="Arial Narrow"/>
                <w:bCs/>
                <w:szCs w:val="20"/>
              </w:rPr>
            </w:pPr>
            <w:r w:rsidRPr="00987E93">
              <w:rPr>
                <w:rFonts w:ascii="Arial Narrow" w:hAnsi="Arial Narrow"/>
                <w:bCs/>
                <w:szCs w:val="20"/>
              </w:rPr>
              <w:t>D kompaktā (saskaņā ar LPAA klasifikatoru)</w:t>
            </w:r>
          </w:p>
        </w:tc>
      </w:tr>
      <w:tr w:rsidR="00726C23" w:rsidRPr="00987E93" w14:paraId="5198CF0F"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519B707D" w14:textId="77777777" w:rsidR="00726C23" w:rsidRPr="00987E93" w:rsidRDefault="00726C23" w:rsidP="008A182D">
            <w:pPr>
              <w:jc w:val="center"/>
              <w:rPr>
                <w:rFonts w:ascii="Arial Narrow" w:hAnsi="Arial Narrow"/>
                <w:szCs w:val="20"/>
              </w:rPr>
            </w:pPr>
            <w:r w:rsidRPr="00987E93">
              <w:rPr>
                <w:rFonts w:ascii="Arial Narrow" w:hAnsi="Arial Narrow"/>
                <w:szCs w:val="20"/>
              </w:rPr>
              <w:t>7.</w:t>
            </w:r>
          </w:p>
        </w:tc>
        <w:tc>
          <w:tcPr>
            <w:tcW w:w="2694" w:type="dxa"/>
            <w:tcBorders>
              <w:top w:val="single" w:sz="6" w:space="0" w:color="auto"/>
              <w:left w:val="single" w:sz="6" w:space="0" w:color="auto"/>
              <w:bottom w:val="single" w:sz="6" w:space="0" w:color="auto"/>
              <w:right w:val="single" w:sz="4" w:space="0" w:color="auto"/>
            </w:tcBorders>
            <w:vAlign w:val="center"/>
          </w:tcPr>
          <w:p w14:paraId="53373DC1"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Virsbūves tips</w:t>
            </w:r>
          </w:p>
        </w:tc>
        <w:tc>
          <w:tcPr>
            <w:tcW w:w="5244" w:type="dxa"/>
            <w:tcBorders>
              <w:top w:val="single" w:sz="4" w:space="0" w:color="auto"/>
              <w:left w:val="single" w:sz="4" w:space="0" w:color="auto"/>
              <w:bottom w:val="single" w:sz="4" w:space="0" w:color="auto"/>
              <w:right w:val="single" w:sz="6" w:space="0" w:color="auto"/>
            </w:tcBorders>
          </w:tcPr>
          <w:p w14:paraId="094906DC" w14:textId="77777777" w:rsidR="00726C23" w:rsidRPr="00987E93" w:rsidRDefault="00726C23" w:rsidP="008A182D">
            <w:pPr>
              <w:rPr>
                <w:rFonts w:ascii="Arial Narrow" w:hAnsi="Arial Narrow"/>
                <w:bCs/>
                <w:szCs w:val="20"/>
              </w:rPr>
            </w:pPr>
            <w:r w:rsidRPr="00987E93">
              <w:rPr>
                <w:rFonts w:ascii="Arial Narrow" w:hAnsi="Arial Narrow"/>
                <w:bCs/>
                <w:szCs w:val="20"/>
              </w:rPr>
              <w:t>Universāls</w:t>
            </w:r>
          </w:p>
        </w:tc>
      </w:tr>
      <w:tr w:rsidR="00726C23" w:rsidRPr="00987E93" w14:paraId="1AA49C00"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6E4C4192" w14:textId="77777777" w:rsidR="00726C23" w:rsidRPr="00987E93" w:rsidRDefault="00726C23" w:rsidP="008A182D">
            <w:pPr>
              <w:jc w:val="center"/>
              <w:rPr>
                <w:rFonts w:ascii="Arial Narrow" w:hAnsi="Arial Narrow"/>
                <w:szCs w:val="20"/>
              </w:rPr>
            </w:pPr>
            <w:r w:rsidRPr="00987E93">
              <w:rPr>
                <w:rFonts w:ascii="Arial Narrow" w:hAnsi="Arial Narrow"/>
                <w:szCs w:val="20"/>
              </w:rPr>
              <w:t>8.</w:t>
            </w:r>
          </w:p>
        </w:tc>
        <w:tc>
          <w:tcPr>
            <w:tcW w:w="2694" w:type="dxa"/>
            <w:tcBorders>
              <w:top w:val="single" w:sz="6" w:space="0" w:color="auto"/>
              <w:left w:val="single" w:sz="6" w:space="0" w:color="auto"/>
              <w:bottom w:val="single" w:sz="6" w:space="0" w:color="auto"/>
              <w:right w:val="single" w:sz="4" w:space="0" w:color="auto"/>
            </w:tcBorders>
            <w:vAlign w:val="center"/>
          </w:tcPr>
          <w:p w14:paraId="7E7C770B"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Degvielas veids</w:t>
            </w:r>
          </w:p>
        </w:tc>
        <w:tc>
          <w:tcPr>
            <w:tcW w:w="5244" w:type="dxa"/>
            <w:tcBorders>
              <w:top w:val="single" w:sz="4" w:space="0" w:color="auto"/>
              <w:left w:val="single" w:sz="4" w:space="0" w:color="auto"/>
              <w:bottom w:val="single" w:sz="4" w:space="0" w:color="auto"/>
              <w:right w:val="single" w:sz="6" w:space="0" w:color="auto"/>
            </w:tcBorders>
          </w:tcPr>
          <w:p w14:paraId="07EFEEB0" w14:textId="77777777" w:rsidR="00726C23" w:rsidRPr="00987E93" w:rsidRDefault="00726C23" w:rsidP="008A182D">
            <w:pPr>
              <w:rPr>
                <w:rFonts w:ascii="Arial Narrow" w:hAnsi="Arial Narrow"/>
                <w:bCs/>
                <w:szCs w:val="20"/>
              </w:rPr>
            </w:pPr>
            <w:r w:rsidRPr="00987E93">
              <w:rPr>
                <w:rFonts w:ascii="Arial Narrow" w:hAnsi="Arial Narrow"/>
                <w:bCs/>
                <w:szCs w:val="20"/>
              </w:rPr>
              <w:t>Dīzeļdegviela</w:t>
            </w:r>
          </w:p>
        </w:tc>
      </w:tr>
      <w:tr w:rsidR="00726C23" w:rsidRPr="00987E93" w14:paraId="5202C7BF"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3801591C" w14:textId="77777777" w:rsidR="00726C23" w:rsidRPr="00987E93" w:rsidRDefault="00726C23" w:rsidP="008A182D">
            <w:pPr>
              <w:jc w:val="center"/>
              <w:rPr>
                <w:rFonts w:ascii="Arial Narrow" w:hAnsi="Arial Narrow"/>
                <w:szCs w:val="20"/>
              </w:rPr>
            </w:pPr>
            <w:r w:rsidRPr="00987E93">
              <w:rPr>
                <w:rFonts w:ascii="Arial Narrow" w:hAnsi="Arial Narrow"/>
                <w:szCs w:val="20"/>
              </w:rPr>
              <w:t>9.</w:t>
            </w:r>
          </w:p>
        </w:tc>
        <w:tc>
          <w:tcPr>
            <w:tcW w:w="2694" w:type="dxa"/>
            <w:tcBorders>
              <w:top w:val="single" w:sz="6" w:space="0" w:color="auto"/>
              <w:left w:val="single" w:sz="6" w:space="0" w:color="auto"/>
              <w:bottom w:val="single" w:sz="6" w:space="0" w:color="auto"/>
              <w:right w:val="single" w:sz="4" w:space="0" w:color="auto"/>
            </w:tcBorders>
            <w:vAlign w:val="center"/>
          </w:tcPr>
          <w:p w14:paraId="26C447FD"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Dzinēja jauda</w:t>
            </w:r>
          </w:p>
        </w:tc>
        <w:tc>
          <w:tcPr>
            <w:tcW w:w="5244" w:type="dxa"/>
            <w:tcBorders>
              <w:top w:val="single" w:sz="4" w:space="0" w:color="auto"/>
              <w:left w:val="single" w:sz="4" w:space="0" w:color="auto"/>
              <w:bottom w:val="single" w:sz="4" w:space="0" w:color="auto"/>
              <w:right w:val="single" w:sz="6" w:space="0" w:color="auto"/>
            </w:tcBorders>
          </w:tcPr>
          <w:p w14:paraId="530A6CF5" w14:textId="77777777" w:rsidR="00726C23" w:rsidRPr="00987E93" w:rsidRDefault="00726C23" w:rsidP="008A182D">
            <w:pPr>
              <w:rPr>
                <w:rFonts w:ascii="Arial Narrow" w:hAnsi="Arial Narrow"/>
                <w:szCs w:val="20"/>
              </w:rPr>
            </w:pPr>
            <w:r w:rsidRPr="00987E93">
              <w:rPr>
                <w:rFonts w:ascii="Arial Narrow" w:hAnsi="Arial Narrow"/>
                <w:szCs w:val="20"/>
              </w:rPr>
              <w:t xml:space="preserve">Ne mazāk kā 136 </w:t>
            </w:r>
            <w:proofErr w:type="spellStart"/>
            <w:r w:rsidRPr="00987E93">
              <w:rPr>
                <w:rFonts w:ascii="Arial Narrow" w:hAnsi="Arial Narrow"/>
                <w:szCs w:val="20"/>
              </w:rPr>
              <w:t>kW</w:t>
            </w:r>
            <w:proofErr w:type="spellEnd"/>
          </w:p>
        </w:tc>
      </w:tr>
      <w:tr w:rsidR="00726C23" w:rsidRPr="00987E93" w14:paraId="394F3DF3"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4FB5D4EF" w14:textId="77777777" w:rsidR="00726C23" w:rsidRPr="00987E93" w:rsidRDefault="00726C23" w:rsidP="008A182D">
            <w:pPr>
              <w:rPr>
                <w:rFonts w:ascii="Arial Narrow" w:hAnsi="Arial Narrow"/>
                <w:szCs w:val="20"/>
              </w:rPr>
            </w:pPr>
            <w:r w:rsidRPr="00987E93">
              <w:rPr>
                <w:rFonts w:ascii="Arial Narrow" w:hAnsi="Arial Narrow"/>
                <w:szCs w:val="20"/>
              </w:rPr>
              <w:t xml:space="preserve">  10.</w:t>
            </w:r>
          </w:p>
        </w:tc>
        <w:tc>
          <w:tcPr>
            <w:tcW w:w="2694" w:type="dxa"/>
            <w:tcBorders>
              <w:top w:val="single" w:sz="6" w:space="0" w:color="auto"/>
              <w:left w:val="single" w:sz="6" w:space="0" w:color="auto"/>
              <w:bottom w:val="single" w:sz="6" w:space="0" w:color="auto"/>
              <w:right w:val="single" w:sz="6" w:space="0" w:color="auto"/>
            </w:tcBorders>
            <w:vAlign w:val="center"/>
          </w:tcPr>
          <w:p w14:paraId="0DB6B9E8" w14:textId="77777777" w:rsidR="00726C23" w:rsidRPr="00987E93" w:rsidRDefault="00726C23" w:rsidP="008A182D">
            <w:pPr>
              <w:rPr>
                <w:rFonts w:ascii="Arial Narrow" w:hAnsi="Arial Narrow"/>
                <w:szCs w:val="20"/>
              </w:rPr>
            </w:pPr>
            <w:r w:rsidRPr="00987E93">
              <w:rPr>
                <w:rFonts w:ascii="Arial Narrow" w:hAnsi="Arial Narrow"/>
                <w:szCs w:val="20"/>
              </w:rPr>
              <w:t>Automašīnas platums (neiekļaujot spoguļus), mm</w:t>
            </w:r>
          </w:p>
        </w:tc>
        <w:tc>
          <w:tcPr>
            <w:tcW w:w="5244" w:type="dxa"/>
            <w:tcBorders>
              <w:top w:val="single" w:sz="4" w:space="0" w:color="auto"/>
              <w:left w:val="single" w:sz="4" w:space="0" w:color="auto"/>
              <w:bottom w:val="single" w:sz="4" w:space="0" w:color="auto"/>
              <w:right w:val="single" w:sz="6" w:space="0" w:color="auto"/>
            </w:tcBorders>
          </w:tcPr>
          <w:p w14:paraId="3606AE08" w14:textId="77777777" w:rsidR="00726C23" w:rsidRPr="00987E93" w:rsidRDefault="00726C23" w:rsidP="008A182D">
            <w:pPr>
              <w:rPr>
                <w:rFonts w:ascii="Arial Narrow" w:hAnsi="Arial Narrow"/>
                <w:bCs/>
                <w:szCs w:val="20"/>
              </w:rPr>
            </w:pPr>
            <w:r w:rsidRPr="00987E93">
              <w:rPr>
                <w:rFonts w:ascii="Arial Narrow" w:hAnsi="Arial Narrow"/>
                <w:bCs/>
                <w:szCs w:val="20"/>
              </w:rPr>
              <w:t>1800 – 1850 mm</w:t>
            </w:r>
          </w:p>
        </w:tc>
      </w:tr>
      <w:tr w:rsidR="00726C23" w:rsidRPr="00987E93" w14:paraId="450ECE04"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30087356" w14:textId="77777777" w:rsidR="00726C23" w:rsidRPr="00987E93" w:rsidRDefault="00726C23" w:rsidP="008A182D">
            <w:pPr>
              <w:jc w:val="center"/>
              <w:rPr>
                <w:rFonts w:ascii="Arial Narrow" w:hAnsi="Arial Narrow"/>
                <w:szCs w:val="20"/>
              </w:rPr>
            </w:pPr>
            <w:r w:rsidRPr="00987E93">
              <w:rPr>
                <w:rFonts w:ascii="Arial Narrow" w:hAnsi="Arial Narrow"/>
                <w:szCs w:val="20"/>
              </w:rPr>
              <w:t>11.</w:t>
            </w:r>
          </w:p>
        </w:tc>
        <w:tc>
          <w:tcPr>
            <w:tcW w:w="2694" w:type="dxa"/>
            <w:tcBorders>
              <w:top w:val="single" w:sz="6" w:space="0" w:color="auto"/>
              <w:left w:val="single" w:sz="6" w:space="0" w:color="auto"/>
              <w:bottom w:val="single" w:sz="6" w:space="0" w:color="auto"/>
              <w:right w:val="single" w:sz="6" w:space="0" w:color="auto"/>
            </w:tcBorders>
            <w:vAlign w:val="center"/>
          </w:tcPr>
          <w:p w14:paraId="4F3D7ED6" w14:textId="77777777" w:rsidR="00726C23" w:rsidRPr="00987E93" w:rsidRDefault="00726C23" w:rsidP="008A182D">
            <w:pPr>
              <w:rPr>
                <w:rFonts w:ascii="Arial Narrow" w:hAnsi="Arial Narrow"/>
                <w:szCs w:val="20"/>
              </w:rPr>
            </w:pPr>
            <w:r w:rsidRPr="00987E93">
              <w:rPr>
                <w:rFonts w:ascii="Arial Narrow" w:hAnsi="Arial Narrow"/>
                <w:szCs w:val="20"/>
              </w:rPr>
              <w:t>Automašīnas garums, mm</w:t>
            </w:r>
          </w:p>
        </w:tc>
        <w:tc>
          <w:tcPr>
            <w:tcW w:w="5244" w:type="dxa"/>
            <w:tcBorders>
              <w:top w:val="single" w:sz="4" w:space="0" w:color="auto"/>
              <w:left w:val="single" w:sz="4" w:space="0" w:color="auto"/>
              <w:bottom w:val="single" w:sz="4" w:space="0" w:color="auto"/>
              <w:right w:val="single" w:sz="6" w:space="0" w:color="auto"/>
            </w:tcBorders>
          </w:tcPr>
          <w:p w14:paraId="0537B45C" w14:textId="77777777" w:rsidR="00726C23" w:rsidRPr="00987E93" w:rsidRDefault="00726C23" w:rsidP="008A182D">
            <w:pPr>
              <w:rPr>
                <w:rFonts w:ascii="Arial Narrow" w:hAnsi="Arial Narrow"/>
                <w:bCs/>
                <w:szCs w:val="20"/>
              </w:rPr>
            </w:pPr>
            <w:r w:rsidRPr="00987E93">
              <w:rPr>
                <w:rFonts w:ascii="Arial Narrow" w:hAnsi="Arial Narrow"/>
                <w:bCs/>
                <w:szCs w:val="20"/>
              </w:rPr>
              <w:t>4750 - 4800 mm</w:t>
            </w:r>
          </w:p>
        </w:tc>
      </w:tr>
      <w:tr w:rsidR="00726C23" w:rsidRPr="00987E93" w14:paraId="1762737D"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640249D1" w14:textId="77777777" w:rsidR="00726C23" w:rsidRPr="00987E93" w:rsidRDefault="00726C23" w:rsidP="008A182D">
            <w:pPr>
              <w:jc w:val="center"/>
              <w:rPr>
                <w:rFonts w:ascii="Arial Narrow" w:hAnsi="Arial Narrow"/>
                <w:szCs w:val="20"/>
              </w:rPr>
            </w:pPr>
            <w:r w:rsidRPr="00987E93">
              <w:rPr>
                <w:rFonts w:ascii="Arial Narrow" w:hAnsi="Arial Narrow"/>
                <w:szCs w:val="20"/>
              </w:rPr>
              <w:t>12.</w:t>
            </w:r>
          </w:p>
        </w:tc>
        <w:tc>
          <w:tcPr>
            <w:tcW w:w="2694" w:type="dxa"/>
            <w:tcBorders>
              <w:top w:val="single" w:sz="6" w:space="0" w:color="auto"/>
              <w:left w:val="single" w:sz="6" w:space="0" w:color="auto"/>
              <w:bottom w:val="single" w:sz="6" w:space="0" w:color="auto"/>
              <w:right w:val="single" w:sz="6" w:space="0" w:color="auto"/>
            </w:tcBorders>
            <w:vAlign w:val="center"/>
          </w:tcPr>
          <w:p w14:paraId="46D6B303" w14:textId="77777777" w:rsidR="00726C23" w:rsidRPr="00987E93" w:rsidRDefault="00726C23" w:rsidP="008A182D">
            <w:pPr>
              <w:rPr>
                <w:rFonts w:ascii="Arial Narrow" w:hAnsi="Arial Narrow"/>
                <w:szCs w:val="20"/>
              </w:rPr>
            </w:pPr>
            <w:r w:rsidRPr="00987E93">
              <w:rPr>
                <w:rFonts w:ascii="Arial Narrow" w:hAnsi="Arial Narrow"/>
                <w:szCs w:val="20"/>
              </w:rPr>
              <w:t>Automašīnas augstums, mm</w:t>
            </w:r>
          </w:p>
        </w:tc>
        <w:tc>
          <w:tcPr>
            <w:tcW w:w="5244" w:type="dxa"/>
            <w:tcBorders>
              <w:top w:val="single" w:sz="4" w:space="0" w:color="auto"/>
              <w:left w:val="single" w:sz="4" w:space="0" w:color="auto"/>
              <w:bottom w:val="single" w:sz="4" w:space="0" w:color="auto"/>
              <w:right w:val="single" w:sz="6" w:space="0" w:color="auto"/>
            </w:tcBorders>
          </w:tcPr>
          <w:p w14:paraId="359E5CFF" w14:textId="77777777" w:rsidR="00726C23" w:rsidRPr="00987E93" w:rsidRDefault="00726C23" w:rsidP="008A182D">
            <w:pPr>
              <w:rPr>
                <w:rFonts w:ascii="Arial Narrow" w:hAnsi="Arial Narrow"/>
                <w:bCs/>
                <w:szCs w:val="20"/>
              </w:rPr>
            </w:pPr>
            <w:r w:rsidRPr="00987E93">
              <w:rPr>
                <w:rFonts w:ascii="Arial Narrow" w:hAnsi="Arial Narrow"/>
                <w:bCs/>
                <w:szCs w:val="20"/>
              </w:rPr>
              <w:t>1440 - 1490 mm</w:t>
            </w:r>
          </w:p>
        </w:tc>
      </w:tr>
      <w:tr w:rsidR="00726C23" w:rsidRPr="00987E93" w14:paraId="78AC1004"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36F53583" w14:textId="77777777" w:rsidR="00726C23" w:rsidRPr="00987E93" w:rsidRDefault="00726C23" w:rsidP="008A182D">
            <w:pPr>
              <w:jc w:val="center"/>
              <w:rPr>
                <w:rFonts w:ascii="Arial Narrow" w:hAnsi="Arial Narrow"/>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7812B7C8" w14:textId="77777777" w:rsidR="00726C23" w:rsidRPr="00987E93" w:rsidRDefault="00726C23" w:rsidP="008A182D">
            <w:pPr>
              <w:rPr>
                <w:rFonts w:ascii="Arial Narrow" w:hAnsi="Arial Narrow"/>
                <w:szCs w:val="20"/>
              </w:rPr>
            </w:pPr>
            <w:r w:rsidRPr="00987E93">
              <w:rPr>
                <w:rFonts w:ascii="Arial Narrow" w:hAnsi="Arial Narrow"/>
                <w:szCs w:val="20"/>
              </w:rPr>
              <w:t>Riteņu bāze, mm</w:t>
            </w:r>
          </w:p>
        </w:tc>
        <w:tc>
          <w:tcPr>
            <w:tcW w:w="5244" w:type="dxa"/>
            <w:tcBorders>
              <w:top w:val="single" w:sz="4" w:space="0" w:color="auto"/>
              <w:left w:val="single" w:sz="4" w:space="0" w:color="auto"/>
              <w:bottom w:val="single" w:sz="4" w:space="0" w:color="auto"/>
              <w:right w:val="single" w:sz="6" w:space="0" w:color="auto"/>
            </w:tcBorders>
          </w:tcPr>
          <w:p w14:paraId="012161A8" w14:textId="77777777" w:rsidR="00726C23" w:rsidRPr="00987E93" w:rsidRDefault="00726C23" w:rsidP="008A182D">
            <w:pPr>
              <w:rPr>
                <w:rFonts w:ascii="Arial Narrow" w:hAnsi="Arial Narrow"/>
                <w:bCs/>
                <w:szCs w:val="20"/>
              </w:rPr>
            </w:pPr>
            <w:r w:rsidRPr="00987E93">
              <w:rPr>
                <w:rFonts w:ascii="Arial Narrow" w:hAnsi="Arial Narrow"/>
                <w:bCs/>
                <w:szCs w:val="20"/>
              </w:rPr>
              <w:t>2750 - 2790 mm</w:t>
            </w:r>
          </w:p>
        </w:tc>
      </w:tr>
      <w:tr w:rsidR="00726C23" w:rsidRPr="00987E93" w14:paraId="333ED872"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7BEF6D2D" w14:textId="77777777" w:rsidR="00726C23" w:rsidRPr="00987E93" w:rsidRDefault="00726C23" w:rsidP="008A182D">
            <w:pPr>
              <w:jc w:val="center"/>
              <w:rPr>
                <w:rFonts w:ascii="Arial Narrow" w:hAnsi="Arial Narrow"/>
                <w:szCs w:val="20"/>
              </w:rPr>
            </w:pPr>
            <w:r w:rsidRPr="00987E93">
              <w:rPr>
                <w:rFonts w:ascii="Arial Narrow" w:hAnsi="Arial Narrow"/>
                <w:szCs w:val="20"/>
              </w:rPr>
              <w:t>13.</w:t>
            </w:r>
          </w:p>
        </w:tc>
        <w:tc>
          <w:tcPr>
            <w:tcW w:w="2694" w:type="dxa"/>
            <w:tcBorders>
              <w:top w:val="single" w:sz="6" w:space="0" w:color="auto"/>
              <w:left w:val="single" w:sz="6" w:space="0" w:color="auto"/>
              <w:bottom w:val="single" w:sz="6" w:space="0" w:color="auto"/>
              <w:right w:val="single" w:sz="4" w:space="0" w:color="auto"/>
            </w:tcBorders>
            <w:vAlign w:val="center"/>
          </w:tcPr>
          <w:p w14:paraId="2B3C492A"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Piedziņas veids</w:t>
            </w:r>
          </w:p>
        </w:tc>
        <w:tc>
          <w:tcPr>
            <w:tcW w:w="5244" w:type="dxa"/>
            <w:tcBorders>
              <w:top w:val="single" w:sz="4" w:space="0" w:color="auto"/>
              <w:left w:val="single" w:sz="4" w:space="0" w:color="auto"/>
              <w:bottom w:val="single" w:sz="4" w:space="0" w:color="auto"/>
              <w:right w:val="single" w:sz="6" w:space="0" w:color="auto"/>
            </w:tcBorders>
          </w:tcPr>
          <w:p w14:paraId="42CFA6CD" w14:textId="77777777" w:rsidR="00726C23" w:rsidRPr="00987E93" w:rsidRDefault="00726C23" w:rsidP="008A182D">
            <w:pPr>
              <w:rPr>
                <w:rFonts w:ascii="Arial Narrow" w:hAnsi="Arial Narrow"/>
                <w:bCs/>
                <w:szCs w:val="20"/>
              </w:rPr>
            </w:pPr>
            <w:r w:rsidRPr="00987E93">
              <w:rPr>
                <w:rFonts w:ascii="Arial Narrow" w:hAnsi="Arial Narrow"/>
                <w:bCs/>
                <w:szCs w:val="20"/>
              </w:rPr>
              <w:t>Pilnpiedziņa</w:t>
            </w:r>
          </w:p>
        </w:tc>
      </w:tr>
      <w:tr w:rsidR="00726C23" w:rsidRPr="00987E93" w14:paraId="3CF14A44"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0D025C51" w14:textId="77777777" w:rsidR="00726C23" w:rsidRPr="00987E93" w:rsidRDefault="00726C23" w:rsidP="008A182D">
            <w:pPr>
              <w:jc w:val="center"/>
              <w:rPr>
                <w:rFonts w:ascii="Arial Narrow" w:hAnsi="Arial Narrow"/>
                <w:szCs w:val="20"/>
              </w:rPr>
            </w:pPr>
            <w:r w:rsidRPr="00987E93">
              <w:rPr>
                <w:rFonts w:ascii="Arial Narrow" w:hAnsi="Arial Narrow"/>
                <w:szCs w:val="20"/>
              </w:rPr>
              <w:t>14.</w:t>
            </w:r>
          </w:p>
        </w:tc>
        <w:tc>
          <w:tcPr>
            <w:tcW w:w="2694" w:type="dxa"/>
            <w:tcBorders>
              <w:top w:val="single" w:sz="6" w:space="0" w:color="auto"/>
              <w:left w:val="single" w:sz="6" w:space="0" w:color="auto"/>
              <w:bottom w:val="single" w:sz="6" w:space="0" w:color="auto"/>
              <w:right w:val="single" w:sz="4" w:space="0" w:color="auto"/>
            </w:tcBorders>
            <w:vAlign w:val="center"/>
          </w:tcPr>
          <w:p w14:paraId="2E9C4D2B"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Pārnesumkārbas veids</w:t>
            </w:r>
          </w:p>
        </w:tc>
        <w:tc>
          <w:tcPr>
            <w:tcW w:w="5244" w:type="dxa"/>
            <w:tcBorders>
              <w:top w:val="single" w:sz="4" w:space="0" w:color="auto"/>
              <w:left w:val="single" w:sz="4" w:space="0" w:color="auto"/>
              <w:bottom w:val="single" w:sz="4" w:space="0" w:color="auto"/>
              <w:right w:val="single" w:sz="6" w:space="0" w:color="auto"/>
            </w:tcBorders>
          </w:tcPr>
          <w:p w14:paraId="3D4937DF" w14:textId="77777777" w:rsidR="00726C23" w:rsidRPr="00987E93" w:rsidRDefault="00726C23" w:rsidP="008A182D">
            <w:pPr>
              <w:rPr>
                <w:rFonts w:ascii="Arial Narrow" w:hAnsi="Arial Narrow"/>
                <w:szCs w:val="20"/>
              </w:rPr>
            </w:pPr>
            <w:r w:rsidRPr="00987E93">
              <w:rPr>
                <w:rFonts w:ascii="Arial Narrow" w:hAnsi="Arial Narrow"/>
                <w:szCs w:val="20"/>
              </w:rPr>
              <w:t xml:space="preserve">Ne mazāk kā 6 pakāpju </w:t>
            </w:r>
            <w:proofErr w:type="spellStart"/>
            <w:r w:rsidRPr="00987E93">
              <w:rPr>
                <w:rFonts w:ascii="Arial Narrow" w:hAnsi="Arial Narrow"/>
                <w:szCs w:val="20"/>
              </w:rPr>
              <w:t>automatiskā</w:t>
            </w:r>
            <w:proofErr w:type="spellEnd"/>
            <w:r w:rsidRPr="00987E93">
              <w:rPr>
                <w:rFonts w:ascii="Arial Narrow" w:hAnsi="Arial Narrow"/>
                <w:szCs w:val="20"/>
              </w:rPr>
              <w:t>, neskaitot reversu</w:t>
            </w:r>
          </w:p>
        </w:tc>
      </w:tr>
      <w:tr w:rsidR="00726C23" w:rsidRPr="00987E93" w14:paraId="638F15F7"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0FBAEDE5" w14:textId="77777777" w:rsidR="00726C23" w:rsidRPr="00987E93" w:rsidRDefault="00726C23" w:rsidP="008A182D">
            <w:pPr>
              <w:jc w:val="center"/>
              <w:rPr>
                <w:rFonts w:ascii="Arial Narrow" w:hAnsi="Arial Narrow"/>
                <w:szCs w:val="20"/>
              </w:rPr>
            </w:pPr>
            <w:r w:rsidRPr="00987E93">
              <w:rPr>
                <w:rFonts w:ascii="Arial Narrow" w:hAnsi="Arial Narrow"/>
                <w:szCs w:val="20"/>
              </w:rPr>
              <w:t>15.</w:t>
            </w:r>
          </w:p>
        </w:tc>
        <w:tc>
          <w:tcPr>
            <w:tcW w:w="2694" w:type="dxa"/>
            <w:tcBorders>
              <w:top w:val="single" w:sz="6" w:space="0" w:color="auto"/>
              <w:left w:val="single" w:sz="6" w:space="0" w:color="auto"/>
              <w:bottom w:val="single" w:sz="6" w:space="0" w:color="auto"/>
              <w:right w:val="single" w:sz="4" w:space="0" w:color="auto"/>
            </w:tcBorders>
            <w:vAlign w:val="center"/>
          </w:tcPr>
          <w:p w14:paraId="11451FD8"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Virsbūves krāsa</w:t>
            </w:r>
          </w:p>
        </w:tc>
        <w:tc>
          <w:tcPr>
            <w:tcW w:w="5244" w:type="dxa"/>
            <w:tcBorders>
              <w:top w:val="single" w:sz="4" w:space="0" w:color="auto"/>
              <w:left w:val="single" w:sz="4" w:space="0" w:color="auto"/>
              <w:bottom w:val="single" w:sz="4" w:space="0" w:color="auto"/>
              <w:right w:val="single" w:sz="6" w:space="0" w:color="auto"/>
            </w:tcBorders>
          </w:tcPr>
          <w:p w14:paraId="23E3570B" w14:textId="77777777" w:rsidR="00726C23" w:rsidRPr="00987E93" w:rsidRDefault="00726C23" w:rsidP="008A182D">
            <w:pPr>
              <w:rPr>
                <w:rFonts w:ascii="Arial Narrow" w:hAnsi="Arial Narrow"/>
                <w:bCs/>
                <w:szCs w:val="20"/>
              </w:rPr>
            </w:pPr>
            <w:r w:rsidRPr="00987E93">
              <w:rPr>
                <w:rFonts w:ascii="Arial Narrow" w:hAnsi="Arial Narrow"/>
                <w:bCs/>
                <w:szCs w:val="20"/>
              </w:rPr>
              <w:t>Metāliska, saskaņot ar Pasūtītāju</w:t>
            </w:r>
          </w:p>
        </w:tc>
      </w:tr>
      <w:tr w:rsidR="00726C23" w:rsidRPr="00987E93" w14:paraId="22DEB96E"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034A7DD3" w14:textId="77777777" w:rsidR="00726C23" w:rsidRPr="00987E93" w:rsidRDefault="00726C23" w:rsidP="008A182D">
            <w:pPr>
              <w:jc w:val="center"/>
              <w:rPr>
                <w:rFonts w:ascii="Arial Narrow" w:hAnsi="Arial Narrow"/>
                <w:szCs w:val="20"/>
              </w:rPr>
            </w:pPr>
            <w:r w:rsidRPr="00987E93">
              <w:rPr>
                <w:rFonts w:ascii="Arial Narrow" w:hAnsi="Arial Narrow"/>
                <w:szCs w:val="20"/>
              </w:rPr>
              <w:t>16.</w:t>
            </w:r>
          </w:p>
        </w:tc>
        <w:tc>
          <w:tcPr>
            <w:tcW w:w="2694" w:type="dxa"/>
            <w:tcBorders>
              <w:top w:val="single" w:sz="6" w:space="0" w:color="auto"/>
              <w:left w:val="single" w:sz="6" w:space="0" w:color="auto"/>
              <w:bottom w:val="single" w:sz="6" w:space="0" w:color="auto"/>
              <w:right w:val="single" w:sz="4" w:space="0" w:color="auto"/>
            </w:tcBorders>
            <w:vAlign w:val="center"/>
          </w:tcPr>
          <w:p w14:paraId="5BC9BA01"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Durvju skaits</w:t>
            </w:r>
          </w:p>
        </w:tc>
        <w:tc>
          <w:tcPr>
            <w:tcW w:w="5244" w:type="dxa"/>
            <w:tcBorders>
              <w:top w:val="single" w:sz="4" w:space="0" w:color="auto"/>
              <w:left w:val="single" w:sz="4" w:space="0" w:color="auto"/>
              <w:bottom w:val="single" w:sz="4" w:space="0" w:color="auto"/>
              <w:right w:val="single" w:sz="6" w:space="0" w:color="auto"/>
            </w:tcBorders>
          </w:tcPr>
          <w:p w14:paraId="64F1949A" w14:textId="77777777" w:rsidR="00726C23" w:rsidRPr="00987E93" w:rsidRDefault="00726C23" w:rsidP="008A182D">
            <w:pPr>
              <w:rPr>
                <w:rFonts w:ascii="Arial Narrow" w:hAnsi="Arial Narrow"/>
                <w:bCs/>
                <w:szCs w:val="20"/>
              </w:rPr>
            </w:pPr>
            <w:r w:rsidRPr="00987E93">
              <w:rPr>
                <w:rFonts w:ascii="Arial Narrow" w:hAnsi="Arial Narrow"/>
                <w:bCs/>
                <w:szCs w:val="20"/>
              </w:rPr>
              <w:t>5 (piecas)</w:t>
            </w:r>
          </w:p>
        </w:tc>
      </w:tr>
      <w:tr w:rsidR="00726C23" w:rsidRPr="00987E93" w14:paraId="4B61226F"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557C7080" w14:textId="77777777" w:rsidR="00726C23" w:rsidRPr="00987E93" w:rsidRDefault="00726C23" w:rsidP="008A182D">
            <w:pPr>
              <w:jc w:val="center"/>
              <w:rPr>
                <w:rFonts w:ascii="Arial Narrow" w:hAnsi="Arial Narrow"/>
                <w:szCs w:val="20"/>
              </w:rPr>
            </w:pPr>
            <w:r w:rsidRPr="00987E93">
              <w:rPr>
                <w:rFonts w:ascii="Arial Narrow" w:hAnsi="Arial Narrow"/>
                <w:szCs w:val="20"/>
              </w:rPr>
              <w:lastRenderedPageBreak/>
              <w:t>17.</w:t>
            </w:r>
          </w:p>
        </w:tc>
        <w:tc>
          <w:tcPr>
            <w:tcW w:w="2694" w:type="dxa"/>
            <w:tcBorders>
              <w:top w:val="single" w:sz="6" w:space="0" w:color="auto"/>
              <w:left w:val="single" w:sz="6" w:space="0" w:color="auto"/>
              <w:bottom w:val="single" w:sz="6" w:space="0" w:color="auto"/>
              <w:right w:val="single" w:sz="4" w:space="0" w:color="auto"/>
            </w:tcBorders>
            <w:vAlign w:val="center"/>
          </w:tcPr>
          <w:p w14:paraId="21F4B98A"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snapToGrid w:val="0"/>
                <w:szCs w:val="20"/>
              </w:rPr>
              <w:t>Sēdvietu skaits</w:t>
            </w:r>
          </w:p>
        </w:tc>
        <w:tc>
          <w:tcPr>
            <w:tcW w:w="5244" w:type="dxa"/>
            <w:tcBorders>
              <w:top w:val="single" w:sz="4" w:space="0" w:color="auto"/>
              <w:left w:val="single" w:sz="4" w:space="0" w:color="auto"/>
              <w:bottom w:val="single" w:sz="4" w:space="0" w:color="auto"/>
              <w:right w:val="single" w:sz="6" w:space="0" w:color="auto"/>
            </w:tcBorders>
          </w:tcPr>
          <w:p w14:paraId="447EB135" w14:textId="77777777" w:rsidR="00726C23" w:rsidRPr="00987E93" w:rsidRDefault="00726C23" w:rsidP="008A182D">
            <w:pPr>
              <w:rPr>
                <w:rFonts w:ascii="Arial Narrow" w:hAnsi="Arial Narrow"/>
                <w:bCs/>
                <w:szCs w:val="20"/>
              </w:rPr>
            </w:pPr>
            <w:r w:rsidRPr="00987E93">
              <w:rPr>
                <w:rFonts w:ascii="Arial Narrow" w:hAnsi="Arial Narrow"/>
                <w:bCs/>
                <w:szCs w:val="20"/>
              </w:rPr>
              <w:t>Ne mazāk kā 5 (piecas) ieskaitot vadītāju</w:t>
            </w:r>
          </w:p>
        </w:tc>
      </w:tr>
      <w:tr w:rsidR="00726C23" w:rsidRPr="00987E93" w14:paraId="1CFEBB37" w14:textId="77777777" w:rsidTr="008A182D">
        <w:trPr>
          <w:cantSplit/>
          <w:trHeight w:val="216"/>
          <w:jc w:val="center"/>
        </w:trPr>
        <w:tc>
          <w:tcPr>
            <w:tcW w:w="544" w:type="dxa"/>
            <w:tcBorders>
              <w:top w:val="single" w:sz="6" w:space="0" w:color="auto"/>
              <w:left w:val="single" w:sz="6" w:space="0" w:color="auto"/>
              <w:bottom w:val="single" w:sz="6" w:space="0" w:color="auto"/>
              <w:right w:val="single" w:sz="6" w:space="0" w:color="auto"/>
            </w:tcBorders>
            <w:vAlign w:val="center"/>
          </w:tcPr>
          <w:p w14:paraId="6872D08B" w14:textId="77777777" w:rsidR="00726C23" w:rsidRPr="00987E93" w:rsidRDefault="00726C23" w:rsidP="008A182D">
            <w:pPr>
              <w:jc w:val="center"/>
              <w:rPr>
                <w:rFonts w:ascii="Arial Narrow" w:hAnsi="Arial Narrow"/>
                <w:szCs w:val="20"/>
              </w:rPr>
            </w:pPr>
            <w:r w:rsidRPr="00987E93">
              <w:rPr>
                <w:rFonts w:ascii="Arial Narrow" w:hAnsi="Arial Narrow"/>
                <w:szCs w:val="20"/>
              </w:rPr>
              <w:t>18.</w:t>
            </w:r>
          </w:p>
        </w:tc>
        <w:tc>
          <w:tcPr>
            <w:tcW w:w="2694" w:type="dxa"/>
            <w:tcBorders>
              <w:top w:val="single" w:sz="6" w:space="0" w:color="auto"/>
              <w:left w:val="single" w:sz="6" w:space="0" w:color="auto"/>
              <w:bottom w:val="single" w:sz="6" w:space="0" w:color="auto"/>
              <w:right w:val="single" w:sz="4" w:space="0" w:color="auto"/>
            </w:tcBorders>
            <w:vAlign w:val="center"/>
          </w:tcPr>
          <w:p w14:paraId="17B744A2" w14:textId="77777777" w:rsidR="00726C23" w:rsidRPr="00987E93" w:rsidRDefault="00726C23" w:rsidP="008A182D">
            <w:pPr>
              <w:widowControl w:val="0"/>
              <w:tabs>
                <w:tab w:val="left" w:pos="720"/>
                <w:tab w:val="center" w:pos="4153"/>
                <w:tab w:val="right" w:pos="8306"/>
              </w:tabs>
              <w:rPr>
                <w:rFonts w:ascii="Arial Narrow" w:hAnsi="Arial Narrow"/>
                <w:szCs w:val="20"/>
              </w:rPr>
            </w:pPr>
            <w:r w:rsidRPr="00987E93">
              <w:rPr>
                <w:rFonts w:ascii="Arial Narrow" w:hAnsi="Arial Narrow"/>
                <w:snapToGrid w:val="0"/>
                <w:szCs w:val="20"/>
              </w:rPr>
              <w:t>Ražotāja noteiktais degvielas patēriņš, vidējais l/100km</w:t>
            </w:r>
          </w:p>
        </w:tc>
        <w:tc>
          <w:tcPr>
            <w:tcW w:w="5244" w:type="dxa"/>
            <w:tcBorders>
              <w:top w:val="single" w:sz="4" w:space="0" w:color="auto"/>
              <w:left w:val="single" w:sz="4" w:space="0" w:color="auto"/>
              <w:bottom w:val="single" w:sz="4" w:space="0" w:color="auto"/>
              <w:right w:val="single" w:sz="6" w:space="0" w:color="auto"/>
            </w:tcBorders>
          </w:tcPr>
          <w:p w14:paraId="6CD0B00C" w14:textId="77777777" w:rsidR="00726C23" w:rsidRPr="00987E93" w:rsidRDefault="00726C23" w:rsidP="008A182D">
            <w:pPr>
              <w:rPr>
                <w:rFonts w:ascii="Arial Narrow" w:hAnsi="Arial Narrow"/>
                <w:szCs w:val="20"/>
              </w:rPr>
            </w:pPr>
            <w:r w:rsidRPr="00987E93">
              <w:rPr>
                <w:rFonts w:ascii="Arial Narrow" w:hAnsi="Arial Narrow"/>
                <w:szCs w:val="20"/>
              </w:rPr>
              <w:t>Ne vairāk kā 7,0 l/100km</w:t>
            </w:r>
          </w:p>
        </w:tc>
      </w:tr>
      <w:tr w:rsidR="00726C23" w:rsidRPr="00987E93" w14:paraId="30275BD3" w14:textId="77777777" w:rsidTr="008A182D">
        <w:trPr>
          <w:cantSplit/>
          <w:jc w:val="center"/>
        </w:trPr>
        <w:tc>
          <w:tcPr>
            <w:tcW w:w="544" w:type="dxa"/>
            <w:tcBorders>
              <w:top w:val="dotted" w:sz="4" w:space="0" w:color="auto"/>
              <w:left w:val="single" w:sz="6" w:space="0" w:color="auto"/>
              <w:bottom w:val="single" w:sz="4" w:space="0" w:color="auto"/>
              <w:right w:val="single" w:sz="6" w:space="0" w:color="auto"/>
            </w:tcBorders>
            <w:vAlign w:val="center"/>
          </w:tcPr>
          <w:p w14:paraId="7360F462" w14:textId="77777777" w:rsidR="00726C23" w:rsidRPr="00987E93" w:rsidRDefault="00726C23" w:rsidP="008A182D">
            <w:pPr>
              <w:jc w:val="center"/>
              <w:rPr>
                <w:rFonts w:ascii="Arial Narrow" w:hAnsi="Arial Narrow"/>
                <w:szCs w:val="20"/>
              </w:rPr>
            </w:pPr>
            <w:r w:rsidRPr="00987E93">
              <w:rPr>
                <w:rFonts w:ascii="Arial Narrow" w:hAnsi="Arial Narrow"/>
                <w:szCs w:val="20"/>
              </w:rPr>
              <w:t>19.</w:t>
            </w:r>
          </w:p>
        </w:tc>
        <w:tc>
          <w:tcPr>
            <w:tcW w:w="2694" w:type="dxa"/>
            <w:tcBorders>
              <w:top w:val="dotted" w:sz="4" w:space="0" w:color="auto"/>
              <w:left w:val="single" w:sz="6" w:space="0" w:color="auto"/>
              <w:bottom w:val="single" w:sz="4" w:space="0" w:color="auto"/>
              <w:right w:val="single" w:sz="6" w:space="0" w:color="auto"/>
            </w:tcBorders>
            <w:vAlign w:val="center"/>
          </w:tcPr>
          <w:p w14:paraId="698C57C6" w14:textId="77777777" w:rsidR="00726C23" w:rsidRPr="00987E93" w:rsidRDefault="00726C23" w:rsidP="008A182D">
            <w:pPr>
              <w:widowControl w:val="0"/>
              <w:tabs>
                <w:tab w:val="left" w:pos="720"/>
                <w:tab w:val="center" w:pos="4153"/>
                <w:tab w:val="right" w:pos="8306"/>
              </w:tabs>
              <w:rPr>
                <w:rFonts w:ascii="Arial Narrow" w:hAnsi="Arial Narrow"/>
                <w:szCs w:val="20"/>
              </w:rPr>
            </w:pPr>
            <w:r w:rsidRPr="00987E93">
              <w:rPr>
                <w:rFonts w:ascii="Arial Narrow" w:hAnsi="Arial Narrow"/>
                <w:snapToGrid w:val="0"/>
                <w:szCs w:val="20"/>
              </w:rPr>
              <w:t xml:space="preserve">Prasības attiecība uz oglekļa dioksīda (CO2) </w:t>
            </w:r>
            <w:proofErr w:type="spellStart"/>
            <w:r w:rsidRPr="00987E93">
              <w:rPr>
                <w:rFonts w:ascii="Arial Narrow" w:hAnsi="Arial Narrow"/>
                <w:snapToGrid w:val="0"/>
                <w:szCs w:val="20"/>
              </w:rPr>
              <w:t>izmešiem</w:t>
            </w:r>
            <w:proofErr w:type="spellEnd"/>
            <w:r w:rsidRPr="00987E93">
              <w:rPr>
                <w:rFonts w:ascii="Arial Narrow" w:hAnsi="Arial Narrow"/>
                <w:snapToGrid w:val="0"/>
                <w:szCs w:val="20"/>
              </w:rPr>
              <w:t xml:space="preserve">, </w:t>
            </w:r>
            <w:r w:rsidRPr="00987E93">
              <w:rPr>
                <w:rFonts w:ascii="Arial Narrow" w:hAnsi="Arial Narrow"/>
                <w:szCs w:val="20"/>
              </w:rPr>
              <w:t xml:space="preserve"> ne vairāk kā g/km, kombinētajā ciklā, atbilstoši EURO 6</w:t>
            </w:r>
          </w:p>
        </w:tc>
        <w:tc>
          <w:tcPr>
            <w:tcW w:w="5244" w:type="dxa"/>
            <w:tcBorders>
              <w:top w:val="dotted" w:sz="4" w:space="0" w:color="auto"/>
              <w:left w:val="single" w:sz="6" w:space="0" w:color="auto"/>
              <w:bottom w:val="single" w:sz="4" w:space="0" w:color="auto"/>
              <w:right w:val="single" w:sz="4" w:space="0" w:color="auto"/>
            </w:tcBorders>
          </w:tcPr>
          <w:p w14:paraId="481030A7" w14:textId="77777777" w:rsidR="00726C23" w:rsidRPr="00987E93" w:rsidRDefault="00726C23" w:rsidP="008A182D">
            <w:pPr>
              <w:rPr>
                <w:rFonts w:ascii="Arial Narrow" w:hAnsi="Arial Narrow"/>
                <w:bCs/>
                <w:szCs w:val="20"/>
              </w:rPr>
            </w:pPr>
            <w:r w:rsidRPr="00987E93">
              <w:rPr>
                <w:rFonts w:ascii="Arial Narrow" w:hAnsi="Arial Narrow"/>
                <w:szCs w:val="20"/>
              </w:rPr>
              <w:t>Ne vairāk kā 170 g/km</w:t>
            </w:r>
          </w:p>
        </w:tc>
      </w:tr>
      <w:tr w:rsidR="00726C23" w:rsidRPr="00987E93" w14:paraId="2BF05F8D" w14:textId="77777777" w:rsidTr="008A182D">
        <w:trPr>
          <w:cantSplit/>
          <w:jc w:val="center"/>
        </w:trPr>
        <w:tc>
          <w:tcPr>
            <w:tcW w:w="544" w:type="dxa"/>
            <w:tcBorders>
              <w:top w:val="single" w:sz="4" w:space="0" w:color="auto"/>
              <w:left w:val="single" w:sz="6" w:space="0" w:color="auto"/>
              <w:bottom w:val="single" w:sz="4" w:space="0" w:color="auto"/>
              <w:right w:val="single" w:sz="6" w:space="0" w:color="auto"/>
            </w:tcBorders>
            <w:vAlign w:val="center"/>
          </w:tcPr>
          <w:p w14:paraId="70FA695E" w14:textId="77777777" w:rsidR="00726C23" w:rsidRPr="00987E93" w:rsidRDefault="00726C23" w:rsidP="008A182D">
            <w:pPr>
              <w:jc w:val="center"/>
              <w:rPr>
                <w:rFonts w:ascii="Arial Narrow" w:hAnsi="Arial Narrow"/>
                <w:szCs w:val="20"/>
              </w:rPr>
            </w:pPr>
            <w:r w:rsidRPr="00987E93">
              <w:rPr>
                <w:rFonts w:ascii="Arial Narrow" w:hAnsi="Arial Narrow"/>
                <w:szCs w:val="20"/>
              </w:rPr>
              <w:t>20.</w:t>
            </w:r>
          </w:p>
        </w:tc>
        <w:tc>
          <w:tcPr>
            <w:tcW w:w="2694" w:type="dxa"/>
            <w:tcBorders>
              <w:top w:val="single" w:sz="4" w:space="0" w:color="auto"/>
              <w:left w:val="single" w:sz="6" w:space="0" w:color="auto"/>
              <w:bottom w:val="single" w:sz="4" w:space="0" w:color="auto"/>
              <w:right w:val="single" w:sz="6" w:space="0" w:color="auto"/>
            </w:tcBorders>
            <w:vAlign w:val="center"/>
          </w:tcPr>
          <w:p w14:paraId="51A9326F" w14:textId="77777777" w:rsidR="00726C23" w:rsidRPr="00987E93" w:rsidRDefault="00726C23" w:rsidP="008A182D">
            <w:pPr>
              <w:widowControl w:val="0"/>
              <w:tabs>
                <w:tab w:val="left" w:pos="720"/>
                <w:tab w:val="center" w:pos="4153"/>
                <w:tab w:val="right" w:pos="8306"/>
              </w:tabs>
              <w:rPr>
                <w:rFonts w:ascii="Arial Narrow" w:hAnsi="Arial Narrow"/>
                <w:snapToGrid w:val="0"/>
                <w:szCs w:val="20"/>
              </w:rPr>
            </w:pPr>
            <w:r w:rsidRPr="00987E93">
              <w:rPr>
                <w:rFonts w:ascii="Arial Narrow" w:hAnsi="Arial Narrow"/>
                <w:bCs/>
                <w:iCs/>
                <w:snapToGrid w:val="0"/>
                <w:szCs w:val="20"/>
              </w:rPr>
              <w:t>Prasības attiecībā uz slāpekļa oksīdu (</w:t>
            </w:r>
            <w:proofErr w:type="spellStart"/>
            <w:r w:rsidRPr="00987E93">
              <w:rPr>
                <w:rFonts w:ascii="Arial Narrow" w:hAnsi="Arial Narrow"/>
                <w:bCs/>
                <w:iCs/>
                <w:snapToGrid w:val="0"/>
                <w:szCs w:val="20"/>
              </w:rPr>
              <w:t>NOx</w:t>
            </w:r>
            <w:proofErr w:type="spellEnd"/>
            <w:r w:rsidRPr="00987E93">
              <w:rPr>
                <w:rFonts w:ascii="Arial Narrow" w:hAnsi="Arial Narrow"/>
                <w:bCs/>
                <w:iCs/>
                <w:snapToGrid w:val="0"/>
                <w:szCs w:val="20"/>
              </w:rPr>
              <w:t>), metānu nesaturošo ogļūdeņražu (NMHC) un cieto daļiņu (PM) emisiju apjomu</w:t>
            </w:r>
          </w:p>
        </w:tc>
        <w:tc>
          <w:tcPr>
            <w:tcW w:w="5244" w:type="dxa"/>
            <w:tcBorders>
              <w:top w:val="single" w:sz="4" w:space="0" w:color="auto"/>
              <w:left w:val="single" w:sz="6" w:space="0" w:color="auto"/>
              <w:bottom w:val="single" w:sz="4" w:space="0" w:color="auto"/>
              <w:right w:val="single" w:sz="4" w:space="0" w:color="auto"/>
            </w:tcBorders>
          </w:tcPr>
          <w:p w14:paraId="6300ACC1" w14:textId="77777777" w:rsidR="00726C23" w:rsidRPr="00987E93" w:rsidRDefault="00726C23" w:rsidP="008A182D">
            <w:pPr>
              <w:rPr>
                <w:rFonts w:ascii="Arial Narrow" w:hAnsi="Arial Narrow"/>
                <w:bCs/>
                <w:szCs w:val="20"/>
              </w:rPr>
            </w:pPr>
            <w:proofErr w:type="spellStart"/>
            <w:r w:rsidRPr="00987E93">
              <w:rPr>
                <w:rFonts w:ascii="Arial Narrow" w:hAnsi="Arial Narrow"/>
                <w:bCs/>
                <w:szCs w:val="20"/>
              </w:rPr>
              <w:t>Euro</w:t>
            </w:r>
            <w:proofErr w:type="spellEnd"/>
            <w:r w:rsidRPr="00987E93">
              <w:rPr>
                <w:rFonts w:ascii="Arial Narrow" w:hAnsi="Arial Narrow"/>
                <w:bCs/>
                <w:szCs w:val="20"/>
              </w:rPr>
              <w:t xml:space="preserve"> 6</w:t>
            </w:r>
          </w:p>
        </w:tc>
      </w:tr>
      <w:tr w:rsidR="00726C23" w:rsidRPr="00987E93" w14:paraId="7CAFA1A7" w14:textId="77777777" w:rsidTr="008A182D">
        <w:trPr>
          <w:cantSplit/>
          <w:jc w:val="center"/>
        </w:trPr>
        <w:tc>
          <w:tcPr>
            <w:tcW w:w="544" w:type="dxa"/>
            <w:tcBorders>
              <w:top w:val="single" w:sz="4" w:space="0" w:color="auto"/>
              <w:left w:val="single" w:sz="6" w:space="0" w:color="auto"/>
              <w:bottom w:val="single" w:sz="4" w:space="0" w:color="auto"/>
              <w:right w:val="single" w:sz="6" w:space="0" w:color="auto"/>
            </w:tcBorders>
            <w:vAlign w:val="center"/>
          </w:tcPr>
          <w:p w14:paraId="3F8E6C3B" w14:textId="77777777" w:rsidR="00726C23" w:rsidRPr="00987E93" w:rsidRDefault="00726C23" w:rsidP="008A182D">
            <w:pPr>
              <w:jc w:val="center"/>
              <w:rPr>
                <w:rFonts w:ascii="Arial Narrow" w:hAnsi="Arial Narrow"/>
                <w:szCs w:val="20"/>
              </w:rPr>
            </w:pPr>
            <w:r w:rsidRPr="00987E93">
              <w:rPr>
                <w:rFonts w:ascii="Arial Narrow" w:hAnsi="Arial Narrow"/>
                <w:szCs w:val="20"/>
              </w:rPr>
              <w:t>21.</w:t>
            </w:r>
          </w:p>
        </w:tc>
        <w:tc>
          <w:tcPr>
            <w:tcW w:w="2694" w:type="dxa"/>
            <w:tcBorders>
              <w:top w:val="single" w:sz="4" w:space="0" w:color="auto"/>
              <w:left w:val="single" w:sz="6" w:space="0" w:color="auto"/>
              <w:bottom w:val="single" w:sz="4" w:space="0" w:color="auto"/>
              <w:right w:val="single" w:sz="6" w:space="0" w:color="auto"/>
            </w:tcBorders>
            <w:vAlign w:val="center"/>
          </w:tcPr>
          <w:p w14:paraId="55DADC43" w14:textId="77777777" w:rsidR="00726C23" w:rsidRPr="00987E93" w:rsidRDefault="00726C23" w:rsidP="008A182D">
            <w:pPr>
              <w:widowControl w:val="0"/>
              <w:tabs>
                <w:tab w:val="left" w:pos="720"/>
                <w:tab w:val="center" w:pos="4153"/>
                <w:tab w:val="right" w:pos="8306"/>
              </w:tabs>
              <w:rPr>
                <w:rFonts w:ascii="Arial Narrow" w:hAnsi="Arial Narrow"/>
                <w:bCs/>
                <w:iCs/>
                <w:snapToGrid w:val="0"/>
                <w:szCs w:val="20"/>
              </w:rPr>
            </w:pPr>
            <w:r w:rsidRPr="00987E93">
              <w:rPr>
                <w:rFonts w:ascii="Arial Narrow" w:hAnsi="Arial Narrow"/>
                <w:bCs/>
                <w:iCs/>
                <w:snapToGrid w:val="0"/>
                <w:szCs w:val="20"/>
              </w:rPr>
              <w:t>Drošības komplekts</w:t>
            </w:r>
          </w:p>
        </w:tc>
        <w:tc>
          <w:tcPr>
            <w:tcW w:w="5244" w:type="dxa"/>
            <w:tcBorders>
              <w:top w:val="single" w:sz="4" w:space="0" w:color="auto"/>
              <w:left w:val="single" w:sz="6" w:space="0" w:color="auto"/>
              <w:bottom w:val="single" w:sz="4" w:space="0" w:color="auto"/>
              <w:right w:val="single" w:sz="4" w:space="0" w:color="auto"/>
            </w:tcBorders>
          </w:tcPr>
          <w:p w14:paraId="4840E575" w14:textId="77777777" w:rsidR="00726C23" w:rsidRPr="00987E93" w:rsidRDefault="00726C23" w:rsidP="008A182D">
            <w:pPr>
              <w:rPr>
                <w:rFonts w:ascii="Arial Narrow" w:hAnsi="Arial Narrow"/>
                <w:bCs/>
                <w:szCs w:val="20"/>
              </w:rPr>
            </w:pPr>
            <w:r w:rsidRPr="00987E93">
              <w:rPr>
                <w:rFonts w:ascii="Arial Narrow" w:hAnsi="Arial Narrow"/>
                <w:bCs/>
                <w:iCs/>
                <w:szCs w:val="20"/>
              </w:rPr>
              <w:t>Medicīniskā aptieciņa, avārijas zīme, ugunsdzēšamais aparāts, atstarojošā veste</w:t>
            </w:r>
          </w:p>
        </w:tc>
      </w:tr>
      <w:tr w:rsidR="00726C23" w:rsidRPr="00987E93" w14:paraId="473DFAC8" w14:textId="77777777" w:rsidTr="008A182D">
        <w:trPr>
          <w:cantSplit/>
          <w:jc w:val="center"/>
        </w:trPr>
        <w:tc>
          <w:tcPr>
            <w:tcW w:w="544" w:type="dxa"/>
            <w:tcBorders>
              <w:top w:val="single" w:sz="4" w:space="0" w:color="auto"/>
              <w:left w:val="single" w:sz="6" w:space="0" w:color="auto"/>
              <w:bottom w:val="single" w:sz="4" w:space="0" w:color="auto"/>
              <w:right w:val="single" w:sz="6" w:space="0" w:color="auto"/>
            </w:tcBorders>
          </w:tcPr>
          <w:p w14:paraId="78D96FF0" w14:textId="77777777" w:rsidR="00726C23" w:rsidRPr="00987E93" w:rsidRDefault="00726C23" w:rsidP="008A182D">
            <w:pPr>
              <w:jc w:val="center"/>
              <w:rPr>
                <w:rFonts w:ascii="Arial Narrow" w:hAnsi="Arial Narrow"/>
                <w:szCs w:val="20"/>
              </w:rPr>
            </w:pPr>
            <w:r w:rsidRPr="00987E93">
              <w:rPr>
                <w:rFonts w:ascii="Arial Narrow" w:hAnsi="Arial Narrow"/>
                <w:szCs w:val="20"/>
              </w:rPr>
              <w:t>22.</w:t>
            </w:r>
          </w:p>
        </w:tc>
        <w:tc>
          <w:tcPr>
            <w:tcW w:w="2694" w:type="dxa"/>
            <w:tcBorders>
              <w:top w:val="single" w:sz="4" w:space="0" w:color="auto"/>
              <w:left w:val="single" w:sz="6" w:space="0" w:color="auto"/>
              <w:bottom w:val="single" w:sz="4" w:space="0" w:color="auto"/>
              <w:right w:val="single" w:sz="6" w:space="0" w:color="auto"/>
            </w:tcBorders>
          </w:tcPr>
          <w:p w14:paraId="48A83629" w14:textId="77777777" w:rsidR="00726C23" w:rsidRPr="00987E93" w:rsidRDefault="00726C23" w:rsidP="008A182D">
            <w:pPr>
              <w:rPr>
                <w:rFonts w:ascii="Arial Narrow" w:hAnsi="Arial Narrow"/>
                <w:szCs w:val="20"/>
              </w:rPr>
            </w:pPr>
            <w:r w:rsidRPr="00987E93">
              <w:rPr>
                <w:rFonts w:ascii="Arial Narrow" w:hAnsi="Arial Narrow"/>
                <w:szCs w:val="20"/>
              </w:rPr>
              <w:t>Rezerves ritenis, rezerves riteņu nomaiņas instrumentu komplekts vai riepas remonta komplekts</w:t>
            </w:r>
          </w:p>
        </w:tc>
        <w:tc>
          <w:tcPr>
            <w:tcW w:w="5244" w:type="dxa"/>
            <w:tcBorders>
              <w:top w:val="single" w:sz="4" w:space="0" w:color="auto"/>
              <w:left w:val="single" w:sz="6" w:space="0" w:color="auto"/>
              <w:bottom w:val="single" w:sz="4" w:space="0" w:color="auto"/>
              <w:right w:val="single" w:sz="4" w:space="0" w:color="auto"/>
            </w:tcBorders>
          </w:tcPr>
          <w:p w14:paraId="783292FD" w14:textId="77777777" w:rsidR="00726C23" w:rsidRPr="00987E93" w:rsidRDefault="00726C23" w:rsidP="008A182D">
            <w:pPr>
              <w:rPr>
                <w:rFonts w:ascii="Arial Narrow" w:hAnsi="Arial Narrow"/>
                <w:szCs w:val="20"/>
              </w:rPr>
            </w:pPr>
            <w:r w:rsidRPr="00987E93">
              <w:rPr>
                <w:rFonts w:ascii="Arial Narrow" w:hAnsi="Arial Narrow"/>
                <w:szCs w:val="20"/>
              </w:rPr>
              <w:t xml:space="preserve">Oriģinālais rūpnīcas </w:t>
            </w:r>
            <w:proofErr w:type="spellStart"/>
            <w:r w:rsidRPr="00987E93">
              <w:rPr>
                <w:rFonts w:ascii="Arial Narrow" w:hAnsi="Arial Narrow"/>
                <w:szCs w:val="20"/>
              </w:rPr>
              <w:t>vieglmetāla</w:t>
            </w:r>
            <w:proofErr w:type="spellEnd"/>
            <w:r w:rsidRPr="00987E93">
              <w:rPr>
                <w:rFonts w:ascii="Arial Narrow" w:hAnsi="Arial Narrow"/>
                <w:szCs w:val="20"/>
              </w:rPr>
              <w:t xml:space="preserve"> rezerves ritenis novietojams ražotāja paredzētajā vietā </w:t>
            </w:r>
          </w:p>
        </w:tc>
      </w:tr>
      <w:tr w:rsidR="00726C23" w:rsidRPr="00987E93" w14:paraId="187CF7C8" w14:textId="77777777" w:rsidTr="008A182D">
        <w:trPr>
          <w:cantSplit/>
          <w:jc w:val="center"/>
        </w:trPr>
        <w:tc>
          <w:tcPr>
            <w:tcW w:w="544" w:type="dxa"/>
            <w:tcBorders>
              <w:top w:val="single" w:sz="4" w:space="0" w:color="auto"/>
              <w:left w:val="single" w:sz="6" w:space="0" w:color="auto"/>
              <w:bottom w:val="single" w:sz="4" w:space="0" w:color="auto"/>
              <w:right w:val="single" w:sz="6" w:space="0" w:color="auto"/>
            </w:tcBorders>
          </w:tcPr>
          <w:p w14:paraId="2FCAA2B3" w14:textId="77777777" w:rsidR="00726C23" w:rsidRPr="00987E93" w:rsidRDefault="00726C23" w:rsidP="008A182D">
            <w:pPr>
              <w:jc w:val="center"/>
              <w:rPr>
                <w:rFonts w:ascii="Arial Narrow" w:hAnsi="Arial Narrow"/>
                <w:szCs w:val="20"/>
              </w:rPr>
            </w:pPr>
            <w:r w:rsidRPr="00987E93">
              <w:rPr>
                <w:rFonts w:ascii="Arial Narrow" w:hAnsi="Arial Narrow"/>
                <w:szCs w:val="20"/>
              </w:rPr>
              <w:t>23.</w:t>
            </w:r>
          </w:p>
        </w:tc>
        <w:tc>
          <w:tcPr>
            <w:tcW w:w="2694" w:type="dxa"/>
            <w:tcBorders>
              <w:top w:val="single" w:sz="4" w:space="0" w:color="auto"/>
              <w:left w:val="single" w:sz="6" w:space="0" w:color="auto"/>
              <w:bottom w:val="single" w:sz="4" w:space="0" w:color="auto"/>
              <w:right w:val="single" w:sz="6" w:space="0" w:color="auto"/>
            </w:tcBorders>
          </w:tcPr>
          <w:p w14:paraId="0BD070EA" w14:textId="77777777" w:rsidR="00726C23" w:rsidRPr="00987E93" w:rsidRDefault="00726C23" w:rsidP="008A182D">
            <w:pPr>
              <w:rPr>
                <w:rFonts w:ascii="Arial Narrow" w:hAnsi="Arial Narrow"/>
                <w:szCs w:val="20"/>
              </w:rPr>
            </w:pPr>
            <w:r w:rsidRPr="00987E93">
              <w:rPr>
                <w:rFonts w:ascii="Arial Narrow" w:hAnsi="Arial Narrow"/>
                <w:szCs w:val="20"/>
              </w:rPr>
              <w:t>Drošība</w:t>
            </w:r>
          </w:p>
        </w:tc>
        <w:tc>
          <w:tcPr>
            <w:tcW w:w="5244" w:type="dxa"/>
            <w:tcBorders>
              <w:top w:val="single" w:sz="4" w:space="0" w:color="auto"/>
              <w:left w:val="single" w:sz="6" w:space="0" w:color="auto"/>
              <w:bottom w:val="single" w:sz="4" w:space="0" w:color="auto"/>
              <w:right w:val="single" w:sz="4" w:space="0" w:color="auto"/>
            </w:tcBorders>
          </w:tcPr>
          <w:p w14:paraId="56888A36" w14:textId="77777777" w:rsidR="00726C23" w:rsidRPr="00987E93" w:rsidRDefault="00726C23" w:rsidP="008A182D">
            <w:pPr>
              <w:rPr>
                <w:rFonts w:ascii="Arial Narrow" w:hAnsi="Arial Narrow"/>
                <w:szCs w:val="20"/>
              </w:rPr>
            </w:pPr>
            <w:r w:rsidRPr="00987E93">
              <w:rPr>
                <w:rFonts w:ascii="Arial Narrow" w:hAnsi="Arial Narrow"/>
                <w:szCs w:val="20"/>
              </w:rPr>
              <w:t xml:space="preserve">ABS bremzes un ESP, </w:t>
            </w:r>
          </w:p>
          <w:p w14:paraId="4F2B2537" w14:textId="77777777" w:rsidR="00726C23" w:rsidRPr="00987E93" w:rsidRDefault="00726C23" w:rsidP="008A182D">
            <w:pPr>
              <w:rPr>
                <w:rFonts w:ascii="Arial Narrow" w:hAnsi="Arial Narrow"/>
                <w:szCs w:val="20"/>
              </w:rPr>
            </w:pPr>
            <w:r w:rsidRPr="00987E93">
              <w:rPr>
                <w:rFonts w:ascii="Arial Narrow" w:hAnsi="Arial Narrow"/>
                <w:szCs w:val="20"/>
              </w:rPr>
              <w:t>vadītāja un blakussēdētāja drošības spilveni, sānu drošības spilveni priekšā sēdošajiem,</w:t>
            </w:r>
          </w:p>
          <w:p w14:paraId="453F8287" w14:textId="77777777" w:rsidR="00726C23" w:rsidRPr="00987E93" w:rsidRDefault="00726C23" w:rsidP="008A182D">
            <w:pPr>
              <w:rPr>
                <w:rFonts w:ascii="Arial Narrow" w:hAnsi="Arial Narrow"/>
                <w:szCs w:val="20"/>
              </w:rPr>
            </w:pPr>
            <w:r w:rsidRPr="00987E93">
              <w:rPr>
                <w:rFonts w:ascii="Arial Narrow" w:hAnsi="Arial Narrow"/>
                <w:szCs w:val="20"/>
              </w:rPr>
              <w:t xml:space="preserve">drošības spilvens ceļiem vadītāja pusē, </w:t>
            </w:r>
          </w:p>
          <w:p w14:paraId="307F3CD3" w14:textId="77777777" w:rsidR="00726C23" w:rsidRPr="00987E93" w:rsidRDefault="00726C23" w:rsidP="008A182D">
            <w:pPr>
              <w:rPr>
                <w:rFonts w:ascii="Arial Narrow" w:hAnsi="Arial Narrow"/>
                <w:szCs w:val="20"/>
              </w:rPr>
            </w:pPr>
            <w:r w:rsidRPr="00987E93">
              <w:rPr>
                <w:rFonts w:ascii="Arial Narrow" w:hAnsi="Arial Narrow"/>
                <w:szCs w:val="20"/>
              </w:rPr>
              <w:t xml:space="preserve">elektroniskā </w:t>
            </w:r>
            <w:proofErr w:type="spellStart"/>
            <w:r w:rsidRPr="00987E93">
              <w:rPr>
                <w:rFonts w:ascii="Arial Narrow" w:hAnsi="Arial Narrow"/>
                <w:szCs w:val="20"/>
              </w:rPr>
              <w:t>stāvbremze</w:t>
            </w:r>
            <w:proofErr w:type="spellEnd"/>
            <w:r w:rsidRPr="00987E93">
              <w:rPr>
                <w:rFonts w:ascii="Arial Narrow" w:hAnsi="Arial Narrow"/>
                <w:szCs w:val="20"/>
              </w:rPr>
              <w:t xml:space="preserve">, </w:t>
            </w:r>
          </w:p>
          <w:p w14:paraId="1C4D44F2" w14:textId="77777777" w:rsidR="00726C23" w:rsidRPr="00987E93" w:rsidRDefault="00726C23" w:rsidP="008A182D">
            <w:pPr>
              <w:rPr>
                <w:rFonts w:ascii="Arial Narrow" w:hAnsi="Arial Narrow"/>
                <w:szCs w:val="20"/>
              </w:rPr>
            </w:pPr>
            <w:r w:rsidRPr="00987E93">
              <w:rPr>
                <w:rFonts w:ascii="Arial Narrow" w:hAnsi="Arial Narrow"/>
                <w:szCs w:val="20"/>
              </w:rPr>
              <w:t xml:space="preserve">riepu spiediena uzraudzības sistēma, </w:t>
            </w:r>
          </w:p>
          <w:p w14:paraId="5B5AA6AB" w14:textId="77777777" w:rsidR="00726C23" w:rsidRPr="00987E93" w:rsidRDefault="00726C23" w:rsidP="008A182D">
            <w:pPr>
              <w:rPr>
                <w:rFonts w:ascii="Arial Narrow" w:hAnsi="Arial Narrow"/>
                <w:szCs w:val="20"/>
              </w:rPr>
            </w:pPr>
            <w:r w:rsidRPr="00987E93">
              <w:rPr>
                <w:rFonts w:ascii="Arial Narrow" w:hAnsi="Arial Narrow"/>
                <w:szCs w:val="20"/>
              </w:rPr>
              <w:t xml:space="preserve">ražotāja un papildus </w:t>
            </w:r>
            <w:proofErr w:type="spellStart"/>
            <w:r w:rsidRPr="00987E93">
              <w:rPr>
                <w:rFonts w:ascii="Arial Narrow" w:hAnsi="Arial Narrow"/>
                <w:szCs w:val="20"/>
              </w:rPr>
              <w:t>pretaizdzīšanas</w:t>
            </w:r>
            <w:proofErr w:type="spellEnd"/>
            <w:r w:rsidRPr="00987E93">
              <w:rPr>
                <w:rFonts w:ascii="Arial Narrow" w:hAnsi="Arial Narrow"/>
                <w:szCs w:val="20"/>
              </w:rPr>
              <w:t xml:space="preserve"> signalizācija atbilstoša KASKO prasībām, </w:t>
            </w:r>
          </w:p>
          <w:p w14:paraId="3FB8D526" w14:textId="77777777" w:rsidR="00726C23" w:rsidRPr="00987E93" w:rsidRDefault="00726C23" w:rsidP="008A182D">
            <w:pPr>
              <w:rPr>
                <w:rFonts w:ascii="Arial Narrow" w:hAnsi="Arial Narrow"/>
                <w:szCs w:val="20"/>
              </w:rPr>
            </w:pPr>
            <w:proofErr w:type="spellStart"/>
            <w:r w:rsidRPr="00987E93">
              <w:rPr>
                <w:rFonts w:ascii="Arial Narrow" w:hAnsi="Arial Narrow"/>
                <w:szCs w:val="20"/>
              </w:rPr>
              <w:t>parkošanās</w:t>
            </w:r>
            <w:proofErr w:type="spellEnd"/>
            <w:r w:rsidRPr="00987E93">
              <w:rPr>
                <w:rFonts w:ascii="Arial Narrow" w:hAnsi="Arial Narrow"/>
                <w:szCs w:val="20"/>
              </w:rPr>
              <w:t xml:space="preserve"> sensori priekšā un aizmugurē un/vai </w:t>
            </w:r>
            <w:proofErr w:type="spellStart"/>
            <w:r w:rsidRPr="00987E93">
              <w:rPr>
                <w:rFonts w:ascii="Arial Narrow" w:hAnsi="Arial Narrow"/>
                <w:szCs w:val="20"/>
              </w:rPr>
              <w:t>atpakaļskata</w:t>
            </w:r>
            <w:proofErr w:type="spellEnd"/>
            <w:r w:rsidRPr="00987E93">
              <w:rPr>
                <w:rFonts w:ascii="Arial Narrow" w:hAnsi="Arial Narrow"/>
                <w:szCs w:val="20"/>
              </w:rPr>
              <w:t xml:space="preserve"> kamera, braukšanas joslu maiņas un uzturēšanas asistents,</w:t>
            </w:r>
          </w:p>
          <w:p w14:paraId="30D5E347" w14:textId="77777777" w:rsidR="00726C23" w:rsidRPr="00987E93" w:rsidRDefault="00726C23" w:rsidP="008A182D">
            <w:pPr>
              <w:rPr>
                <w:rFonts w:ascii="Arial Narrow" w:hAnsi="Arial Narrow"/>
                <w:szCs w:val="20"/>
              </w:rPr>
            </w:pPr>
            <w:r w:rsidRPr="00987E93">
              <w:rPr>
                <w:rFonts w:ascii="Arial Narrow" w:hAnsi="Arial Narrow"/>
                <w:szCs w:val="20"/>
              </w:rPr>
              <w:t>sakabes ierīce</w:t>
            </w:r>
          </w:p>
        </w:tc>
      </w:tr>
      <w:tr w:rsidR="00726C23" w:rsidRPr="00987E93" w14:paraId="42832260" w14:textId="77777777" w:rsidTr="008A182D">
        <w:trPr>
          <w:cantSplit/>
          <w:trHeight w:val="2400"/>
          <w:jc w:val="center"/>
        </w:trPr>
        <w:tc>
          <w:tcPr>
            <w:tcW w:w="544" w:type="dxa"/>
            <w:tcBorders>
              <w:top w:val="single" w:sz="4" w:space="0" w:color="auto"/>
              <w:left w:val="single" w:sz="6" w:space="0" w:color="auto"/>
              <w:bottom w:val="single" w:sz="4" w:space="0" w:color="auto"/>
              <w:right w:val="single" w:sz="6" w:space="0" w:color="auto"/>
            </w:tcBorders>
          </w:tcPr>
          <w:p w14:paraId="0D3A7718" w14:textId="77777777" w:rsidR="00726C23" w:rsidRPr="00987E93" w:rsidRDefault="00726C23" w:rsidP="008A182D">
            <w:pPr>
              <w:jc w:val="center"/>
              <w:rPr>
                <w:rFonts w:ascii="Arial Narrow" w:hAnsi="Arial Narrow"/>
                <w:szCs w:val="20"/>
              </w:rPr>
            </w:pPr>
            <w:r w:rsidRPr="00987E93">
              <w:rPr>
                <w:rFonts w:ascii="Arial Narrow" w:hAnsi="Arial Narrow"/>
                <w:szCs w:val="20"/>
              </w:rPr>
              <w:t>24.</w:t>
            </w:r>
          </w:p>
        </w:tc>
        <w:tc>
          <w:tcPr>
            <w:tcW w:w="2694" w:type="dxa"/>
            <w:tcBorders>
              <w:top w:val="single" w:sz="4" w:space="0" w:color="auto"/>
              <w:left w:val="single" w:sz="6" w:space="0" w:color="auto"/>
              <w:bottom w:val="single" w:sz="4" w:space="0" w:color="auto"/>
              <w:right w:val="single" w:sz="6" w:space="0" w:color="auto"/>
            </w:tcBorders>
          </w:tcPr>
          <w:p w14:paraId="16F7997B" w14:textId="77777777" w:rsidR="00726C23" w:rsidRPr="00987E93" w:rsidRDefault="00726C23" w:rsidP="008A182D">
            <w:pPr>
              <w:rPr>
                <w:rFonts w:ascii="Arial Narrow" w:hAnsi="Arial Narrow"/>
                <w:szCs w:val="20"/>
              </w:rPr>
            </w:pPr>
            <w:r w:rsidRPr="00987E93">
              <w:rPr>
                <w:rFonts w:ascii="Arial Narrow" w:hAnsi="Arial Narrow"/>
                <w:szCs w:val="20"/>
              </w:rPr>
              <w:t>Funkcionalitāte</w:t>
            </w:r>
          </w:p>
        </w:tc>
        <w:tc>
          <w:tcPr>
            <w:tcW w:w="5244" w:type="dxa"/>
            <w:tcBorders>
              <w:top w:val="single" w:sz="4" w:space="0" w:color="auto"/>
              <w:left w:val="single" w:sz="6" w:space="0" w:color="auto"/>
              <w:bottom w:val="single" w:sz="4" w:space="0" w:color="auto"/>
              <w:right w:val="single" w:sz="4" w:space="0" w:color="auto"/>
            </w:tcBorders>
          </w:tcPr>
          <w:p w14:paraId="33C7BB48" w14:textId="77777777" w:rsidR="00726C23" w:rsidRPr="00987E93" w:rsidRDefault="00726C23" w:rsidP="008A182D">
            <w:pPr>
              <w:rPr>
                <w:rFonts w:ascii="Arial Narrow" w:hAnsi="Arial Narrow"/>
                <w:szCs w:val="20"/>
              </w:rPr>
            </w:pPr>
            <w:r w:rsidRPr="00987E93">
              <w:rPr>
                <w:rFonts w:ascii="Arial Narrow" w:hAnsi="Arial Narrow"/>
                <w:szCs w:val="20"/>
              </w:rPr>
              <w:t>stūres augstuma regulēšana,</w:t>
            </w:r>
          </w:p>
          <w:p w14:paraId="10688A75" w14:textId="77777777" w:rsidR="00726C23" w:rsidRPr="00987E93" w:rsidRDefault="00726C23" w:rsidP="008A182D">
            <w:pPr>
              <w:rPr>
                <w:rFonts w:ascii="Arial Narrow" w:hAnsi="Arial Narrow"/>
                <w:szCs w:val="20"/>
              </w:rPr>
            </w:pPr>
            <w:r w:rsidRPr="00987E93">
              <w:rPr>
                <w:rFonts w:ascii="Arial Narrow" w:hAnsi="Arial Narrow"/>
                <w:szCs w:val="20"/>
              </w:rPr>
              <w:t xml:space="preserve">elektriski apsildāmi priekšējie sēdekļi, </w:t>
            </w:r>
          </w:p>
          <w:p w14:paraId="1594610E" w14:textId="77777777" w:rsidR="00726C23" w:rsidRPr="00987E93" w:rsidRDefault="00726C23" w:rsidP="008A182D">
            <w:pPr>
              <w:rPr>
                <w:rFonts w:ascii="Arial Narrow" w:hAnsi="Arial Narrow"/>
                <w:szCs w:val="20"/>
              </w:rPr>
            </w:pPr>
            <w:r w:rsidRPr="00987E93">
              <w:rPr>
                <w:rFonts w:ascii="Arial Narrow" w:hAnsi="Arial Narrow"/>
                <w:szCs w:val="20"/>
              </w:rPr>
              <w:t>priekšējie sēdekļi ar augstuma regulāciju, vadītājam ar elektrisku atzveltnes regulēšanu ,</w:t>
            </w:r>
          </w:p>
          <w:p w14:paraId="785C128D" w14:textId="77777777" w:rsidR="00726C23" w:rsidRPr="00987E93" w:rsidRDefault="00726C23" w:rsidP="008A182D">
            <w:pPr>
              <w:rPr>
                <w:rFonts w:ascii="Arial Narrow" w:hAnsi="Arial Narrow"/>
                <w:szCs w:val="20"/>
              </w:rPr>
            </w:pPr>
            <w:r w:rsidRPr="00987E93">
              <w:rPr>
                <w:rFonts w:ascii="Arial Narrow" w:hAnsi="Arial Narrow"/>
                <w:szCs w:val="20"/>
              </w:rPr>
              <w:t>elektriski vadāmi priekšējo un aizmugurējo sānu logu pacēlāji,</w:t>
            </w:r>
          </w:p>
          <w:p w14:paraId="7F409B76" w14:textId="77777777" w:rsidR="00726C23" w:rsidRPr="00987E93" w:rsidRDefault="00726C23" w:rsidP="008A182D">
            <w:pPr>
              <w:rPr>
                <w:rFonts w:ascii="Arial Narrow" w:hAnsi="Arial Narrow"/>
                <w:szCs w:val="20"/>
              </w:rPr>
            </w:pPr>
            <w:r w:rsidRPr="00987E93">
              <w:rPr>
                <w:rFonts w:ascii="Arial Narrow" w:hAnsi="Arial Narrow"/>
                <w:szCs w:val="20"/>
              </w:rPr>
              <w:t>centrālā durvju atslēga ar distances vadību,</w:t>
            </w:r>
          </w:p>
          <w:p w14:paraId="6C9901F7" w14:textId="77777777" w:rsidR="00726C23" w:rsidRPr="00987E93" w:rsidRDefault="00726C23" w:rsidP="008A182D">
            <w:pPr>
              <w:rPr>
                <w:rFonts w:ascii="Arial Narrow" w:hAnsi="Arial Narrow"/>
                <w:szCs w:val="20"/>
              </w:rPr>
            </w:pPr>
            <w:r w:rsidRPr="00987E93">
              <w:rPr>
                <w:rFonts w:ascii="Arial Narrow" w:hAnsi="Arial Narrow"/>
                <w:szCs w:val="20"/>
              </w:rPr>
              <w:t xml:space="preserve">elektriski regulējami, pielokāmi un apsildāmi sānskata spoguļi, </w:t>
            </w:r>
          </w:p>
          <w:p w14:paraId="44ED4390" w14:textId="77777777" w:rsidR="00726C23" w:rsidRPr="00987E93" w:rsidRDefault="00726C23" w:rsidP="008A182D">
            <w:pPr>
              <w:rPr>
                <w:rFonts w:ascii="Arial Narrow" w:hAnsi="Arial Narrow"/>
                <w:szCs w:val="20"/>
              </w:rPr>
            </w:pPr>
            <w:r w:rsidRPr="00987E93">
              <w:rPr>
                <w:rFonts w:ascii="Arial Narrow" w:hAnsi="Arial Narrow"/>
                <w:szCs w:val="20"/>
              </w:rPr>
              <w:t>tonēti aizmugurējie sānu un aizmugurējais stikls,</w:t>
            </w:r>
          </w:p>
          <w:p w14:paraId="5D45B544" w14:textId="77777777" w:rsidR="00726C23" w:rsidRPr="00987E93" w:rsidRDefault="00726C23" w:rsidP="008A182D">
            <w:pPr>
              <w:rPr>
                <w:rFonts w:ascii="Arial Narrow" w:hAnsi="Arial Narrow"/>
                <w:szCs w:val="20"/>
              </w:rPr>
            </w:pPr>
            <w:r w:rsidRPr="00987E93">
              <w:rPr>
                <w:rFonts w:ascii="Arial Narrow" w:hAnsi="Arial Narrow"/>
                <w:szCs w:val="20"/>
              </w:rPr>
              <w:t xml:space="preserve">aizmugurējā stikla apsilde, </w:t>
            </w:r>
          </w:p>
          <w:p w14:paraId="5647D641" w14:textId="77777777" w:rsidR="00726C23" w:rsidRPr="00987E93" w:rsidRDefault="00726C23" w:rsidP="008A182D">
            <w:pPr>
              <w:rPr>
                <w:rFonts w:ascii="Arial Narrow" w:hAnsi="Arial Narrow"/>
                <w:szCs w:val="20"/>
              </w:rPr>
            </w:pPr>
            <w:r w:rsidRPr="00987E93">
              <w:rPr>
                <w:rFonts w:ascii="Arial Narrow" w:hAnsi="Arial Narrow"/>
                <w:szCs w:val="20"/>
              </w:rPr>
              <w:t>LED priekšējo lukturu gaismas, LED priekšējie un aizmugures lukturi ar dinamiskiem pagriezieniem,</w:t>
            </w:r>
          </w:p>
          <w:p w14:paraId="1CF372AD" w14:textId="77777777" w:rsidR="00726C23" w:rsidRPr="00987E93" w:rsidRDefault="00726C23" w:rsidP="008A182D">
            <w:pPr>
              <w:rPr>
                <w:rFonts w:ascii="Arial Narrow" w:hAnsi="Arial Narrow"/>
                <w:szCs w:val="20"/>
              </w:rPr>
            </w:pPr>
            <w:r w:rsidRPr="00987E93">
              <w:rPr>
                <w:rFonts w:ascii="Arial Narrow" w:hAnsi="Arial Narrow"/>
                <w:szCs w:val="20"/>
              </w:rPr>
              <w:t>LED priekšējie miglas lukturi, LED dienasgaismas</w:t>
            </w:r>
          </w:p>
        </w:tc>
      </w:tr>
      <w:tr w:rsidR="00726C23" w:rsidRPr="00987E93" w14:paraId="0BE55CD1" w14:textId="77777777" w:rsidTr="008A182D">
        <w:trPr>
          <w:cantSplit/>
          <w:trHeight w:val="139"/>
          <w:jc w:val="center"/>
        </w:trPr>
        <w:tc>
          <w:tcPr>
            <w:tcW w:w="544" w:type="dxa"/>
            <w:tcBorders>
              <w:top w:val="single" w:sz="4" w:space="0" w:color="auto"/>
              <w:left w:val="single" w:sz="6" w:space="0" w:color="auto"/>
              <w:bottom w:val="single" w:sz="4" w:space="0" w:color="auto"/>
              <w:right w:val="single" w:sz="6" w:space="0" w:color="auto"/>
            </w:tcBorders>
          </w:tcPr>
          <w:p w14:paraId="3BCA9A50" w14:textId="77777777" w:rsidR="00726C23" w:rsidRPr="00987E93" w:rsidRDefault="00726C23" w:rsidP="008A182D">
            <w:pPr>
              <w:jc w:val="center"/>
              <w:rPr>
                <w:rFonts w:ascii="Arial Narrow" w:hAnsi="Arial Narrow"/>
                <w:szCs w:val="20"/>
              </w:rPr>
            </w:pPr>
            <w:r w:rsidRPr="00987E93">
              <w:rPr>
                <w:rFonts w:ascii="Arial Narrow" w:hAnsi="Arial Narrow"/>
                <w:szCs w:val="20"/>
              </w:rPr>
              <w:t>25.</w:t>
            </w:r>
          </w:p>
        </w:tc>
        <w:tc>
          <w:tcPr>
            <w:tcW w:w="2694" w:type="dxa"/>
            <w:tcBorders>
              <w:top w:val="single" w:sz="4" w:space="0" w:color="auto"/>
              <w:left w:val="single" w:sz="6" w:space="0" w:color="auto"/>
              <w:bottom w:val="single" w:sz="4" w:space="0" w:color="auto"/>
              <w:right w:val="single" w:sz="6" w:space="0" w:color="auto"/>
            </w:tcBorders>
          </w:tcPr>
          <w:p w14:paraId="668EB5F1" w14:textId="77777777" w:rsidR="00726C23" w:rsidRPr="00987E93" w:rsidRDefault="00726C23" w:rsidP="008A182D">
            <w:pPr>
              <w:rPr>
                <w:rFonts w:ascii="Arial Narrow" w:hAnsi="Arial Narrow"/>
                <w:szCs w:val="20"/>
              </w:rPr>
            </w:pPr>
            <w:r w:rsidRPr="00987E93">
              <w:rPr>
                <w:rFonts w:ascii="Arial Narrow" w:hAnsi="Arial Narrow"/>
                <w:szCs w:val="20"/>
              </w:rPr>
              <w:t>Komforts</w:t>
            </w:r>
          </w:p>
        </w:tc>
        <w:tc>
          <w:tcPr>
            <w:tcW w:w="5244" w:type="dxa"/>
            <w:tcBorders>
              <w:top w:val="single" w:sz="4" w:space="0" w:color="auto"/>
              <w:left w:val="single" w:sz="6" w:space="0" w:color="auto"/>
              <w:bottom w:val="single" w:sz="4" w:space="0" w:color="auto"/>
              <w:right w:val="single" w:sz="4" w:space="0" w:color="auto"/>
            </w:tcBorders>
          </w:tcPr>
          <w:p w14:paraId="0BE6D850" w14:textId="77777777" w:rsidR="00726C23" w:rsidRPr="00987E93" w:rsidRDefault="00726C23" w:rsidP="008A182D">
            <w:pPr>
              <w:rPr>
                <w:rFonts w:ascii="Arial Narrow" w:hAnsi="Arial Narrow"/>
                <w:szCs w:val="20"/>
              </w:rPr>
            </w:pPr>
            <w:r w:rsidRPr="00987E93">
              <w:rPr>
                <w:rFonts w:ascii="Arial Narrow" w:hAnsi="Arial Narrow"/>
                <w:szCs w:val="20"/>
              </w:rPr>
              <w:t xml:space="preserve">Dalītā </w:t>
            </w:r>
            <w:proofErr w:type="spellStart"/>
            <w:r w:rsidRPr="00987E93">
              <w:rPr>
                <w:rFonts w:ascii="Arial Narrow" w:hAnsi="Arial Narrow"/>
                <w:szCs w:val="20"/>
              </w:rPr>
              <w:t>divzonu</w:t>
            </w:r>
            <w:proofErr w:type="spellEnd"/>
            <w:r w:rsidRPr="00987E93">
              <w:rPr>
                <w:rFonts w:ascii="Arial Narrow" w:hAnsi="Arial Narrow"/>
                <w:szCs w:val="20"/>
              </w:rPr>
              <w:t xml:space="preserve"> vai </w:t>
            </w:r>
            <w:proofErr w:type="spellStart"/>
            <w:r w:rsidRPr="00987E93">
              <w:rPr>
                <w:rFonts w:ascii="Arial Narrow" w:hAnsi="Arial Narrow"/>
                <w:szCs w:val="20"/>
              </w:rPr>
              <w:t>trīszonu</w:t>
            </w:r>
            <w:proofErr w:type="spellEnd"/>
            <w:r w:rsidRPr="00987E93">
              <w:rPr>
                <w:rFonts w:ascii="Arial Narrow" w:hAnsi="Arial Narrow"/>
                <w:szCs w:val="20"/>
              </w:rPr>
              <w:t xml:space="preserve"> automātiskā klimata kontroles sistēma,</w:t>
            </w:r>
          </w:p>
          <w:p w14:paraId="32052EE9" w14:textId="77777777" w:rsidR="00726C23" w:rsidRPr="00987E93" w:rsidRDefault="00726C23" w:rsidP="008A182D">
            <w:pPr>
              <w:rPr>
                <w:rFonts w:ascii="Arial Narrow" w:hAnsi="Arial Narrow"/>
                <w:szCs w:val="20"/>
              </w:rPr>
            </w:pPr>
            <w:r w:rsidRPr="00987E93">
              <w:rPr>
                <w:rFonts w:ascii="Arial Narrow" w:hAnsi="Arial Narrow"/>
                <w:szCs w:val="20"/>
              </w:rPr>
              <w:t>regulējams elkoņa balsts priekšā sēdošajiem</w:t>
            </w:r>
          </w:p>
        </w:tc>
      </w:tr>
      <w:tr w:rsidR="00726C23" w:rsidRPr="00987E93" w14:paraId="17AAEBAF" w14:textId="77777777" w:rsidTr="008A182D">
        <w:trPr>
          <w:cantSplit/>
          <w:trHeight w:val="139"/>
          <w:jc w:val="center"/>
        </w:trPr>
        <w:tc>
          <w:tcPr>
            <w:tcW w:w="544" w:type="dxa"/>
            <w:tcBorders>
              <w:top w:val="single" w:sz="4" w:space="0" w:color="auto"/>
              <w:left w:val="single" w:sz="6" w:space="0" w:color="auto"/>
              <w:bottom w:val="single" w:sz="4" w:space="0" w:color="auto"/>
              <w:right w:val="single" w:sz="6" w:space="0" w:color="auto"/>
            </w:tcBorders>
          </w:tcPr>
          <w:p w14:paraId="79266BEE" w14:textId="77777777" w:rsidR="00726C23" w:rsidRPr="00987E93" w:rsidRDefault="00726C23" w:rsidP="008A182D">
            <w:pPr>
              <w:jc w:val="center"/>
              <w:rPr>
                <w:rFonts w:ascii="Arial Narrow" w:hAnsi="Arial Narrow"/>
                <w:szCs w:val="20"/>
              </w:rPr>
            </w:pPr>
            <w:r w:rsidRPr="00987E93">
              <w:rPr>
                <w:rFonts w:ascii="Arial Narrow" w:hAnsi="Arial Narrow"/>
                <w:szCs w:val="20"/>
              </w:rPr>
              <w:t>26.</w:t>
            </w:r>
          </w:p>
        </w:tc>
        <w:tc>
          <w:tcPr>
            <w:tcW w:w="2694" w:type="dxa"/>
            <w:tcBorders>
              <w:top w:val="single" w:sz="4" w:space="0" w:color="auto"/>
              <w:left w:val="single" w:sz="6" w:space="0" w:color="auto"/>
              <w:bottom w:val="single" w:sz="4" w:space="0" w:color="auto"/>
              <w:right w:val="single" w:sz="6" w:space="0" w:color="auto"/>
            </w:tcBorders>
          </w:tcPr>
          <w:p w14:paraId="52077788" w14:textId="77777777" w:rsidR="00726C23" w:rsidRPr="00987E93" w:rsidRDefault="00726C23" w:rsidP="008A182D">
            <w:pPr>
              <w:rPr>
                <w:rFonts w:ascii="Arial Narrow" w:hAnsi="Arial Narrow"/>
                <w:szCs w:val="20"/>
              </w:rPr>
            </w:pPr>
            <w:r w:rsidRPr="00987E93">
              <w:rPr>
                <w:rFonts w:ascii="Arial Narrow" w:hAnsi="Arial Narrow"/>
                <w:szCs w:val="20"/>
              </w:rPr>
              <w:t>Dizains</w:t>
            </w:r>
          </w:p>
        </w:tc>
        <w:tc>
          <w:tcPr>
            <w:tcW w:w="5244" w:type="dxa"/>
            <w:tcBorders>
              <w:top w:val="single" w:sz="4" w:space="0" w:color="auto"/>
              <w:left w:val="single" w:sz="6" w:space="0" w:color="auto"/>
              <w:bottom w:val="single" w:sz="4" w:space="0" w:color="auto"/>
              <w:right w:val="single" w:sz="4" w:space="0" w:color="auto"/>
            </w:tcBorders>
          </w:tcPr>
          <w:p w14:paraId="03816FCE" w14:textId="77777777" w:rsidR="00726C23" w:rsidRPr="00987E93" w:rsidRDefault="00726C23" w:rsidP="008A182D">
            <w:pPr>
              <w:rPr>
                <w:rFonts w:ascii="Arial Narrow" w:hAnsi="Arial Narrow"/>
                <w:szCs w:val="20"/>
              </w:rPr>
            </w:pPr>
            <w:r w:rsidRPr="00987E93">
              <w:rPr>
                <w:rFonts w:ascii="Arial Narrow" w:hAnsi="Arial Narrow"/>
                <w:szCs w:val="20"/>
              </w:rPr>
              <w:t>Apsildāma ādas apdare stūre ar vadību no tās, tumša salona apdare, tumša sēdekļu apdare</w:t>
            </w:r>
          </w:p>
        </w:tc>
      </w:tr>
      <w:tr w:rsidR="00726C23" w:rsidRPr="00987E93" w14:paraId="1FAF8515" w14:textId="77777777" w:rsidTr="008A182D">
        <w:trPr>
          <w:cantSplit/>
          <w:trHeight w:val="139"/>
          <w:jc w:val="center"/>
        </w:trPr>
        <w:tc>
          <w:tcPr>
            <w:tcW w:w="544" w:type="dxa"/>
            <w:tcBorders>
              <w:top w:val="single" w:sz="4" w:space="0" w:color="auto"/>
              <w:left w:val="single" w:sz="6" w:space="0" w:color="auto"/>
              <w:bottom w:val="single" w:sz="4" w:space="0" w:color="auto"/>
              <w:right w:val="single" w:sz="6" w:space="0" w:color="auto"/>
            </w:tcBorders>
          </w:tcPr>
          <w:p w14:paraId="132054BF" w14:textId="77777777" w:rsidR="00726C23" w:rsidRPr="00987E93" w:rsidRDefault="00726C23" w:rsidP="008A182D">
            <w:pPr>
              <w:jc w:val="center"/>
              <w:rPr>
                <w:rFonts w:ascii="Arial Narrow" w:hAnsi="Arial Narrow"/>
                <w:szCs w:val="20"/>
              </w:rPr>
            </w:pPr>
            <w:r w:rsidRPr="00987E93">
              <w:rPr>
                <w:rFonts w:ascii="Arial Narrow" w:hAnsi="Arial Narrow"/>
                <w:szCs w:val="20"/>
              </w:rPr>
              <w:t>27.</w:t>
            </w:r>
          </w:p>
        </w:tc>
        <w:tc>
          <w:tcPr>
            <w:tcW w:w="2694" w:type="dxa"/>
            <w:tcBorders>
              <w:top w:val="single" w:sz="4" w:space="0" w:color="auto"/>
              <w:left w:val="single" w:sz="6" w:space="0" w:color="auto"/>
              <w:bottom w:val="single" w:sz="4" w:space="0" w:color="auto"/>
              <w:right w:val="single" w:sz="6" w:space="0" w:color="auto"/>
            </w:tcBorders>
          </w:tcPr>
          <w:p w14:paraId="5A5FD164" w14:textId="77777777" w:rsidR="00726C23" w:rsidRPr="00987E93" w:rsidRDefault="00726C23" w:rsidP="008A182D">
            <w:pPr>
              <w:rPr>
                <w:rFonts w:ascii="Arial Narrow" w:hAnsi="Arial Narrow"/>
                <w:szCs w:val="20"/>
              </w:rPr>
            </w:pPr>
            <w:r w:rsidRPr="00987E93">
              <w:rPr>
                <w:rFonts w:ascii="Arial Narrow" w:hAnsi="Arial Narrow"/>
                <w:szCs w:val="20"/>
              </w:rPr>
              <w:t>Cits aprīkojums un komplektācija</w:t>
            </w:r>
          </w:p>
        </w:tc>
        <w:tc>
          <w:tcPr>
            <w:tcW w:w="5244" w:type="dxa"/>
            <w:tcBorders>
              <w:top w:val="single" w:sz="4" w:space="0" w:color="auto"/>
              <w:left w:val="single" w:sz="6" w:space="0" w:color="auto"/>
              <w:bottom w:val="single" w:sz="4" w:space="0" w:color="auto"/>
              <w:right w:val="single" w:sz="4" w:space="0" w:color="auto"/>
            </w:tcBorders>
          </w:tcPr>
          <w:p w14:paraId="28F0D766" w14:textId="77777777" w:rsidR="00726C23" w:rsidRPr="00987E93" w:rsidRDefault="00726C23" w:rsidP="008A182D">
            <w:pPr>
              <w:rPr>
                <w:rFonts w:ascii="Arial Narrow" w:hAnsi="Arial Narrow"/>
                <w:szCs w:val="20"/>
              </w:rPr>
            </w:pPr>
            <w:r w:rsidRPr="00987E93">
              <w:rPr>
                <w:rFonts w:ascii="Arial Narrow" w:hAnsi="Arial Narrow"/>
                <w:szCs w:val="20"/>
              </w:rPr>
              <w:t>Ziemas un vasaras riepas atbilstoši CSN un ES direktīvas 920/23 EEC prasībām,</w:t>
            </w:r>
          </w:p>
          <w:p w14:paraId="3A843760" w14:textId="77777777" w:rsidR="00726C23" w:rsidRPr="00987E93" w:rsidRDefault="00726C23" w:rsidP="008A182D">
            <w:pPr>
              <w:rPr>
                <w:rFonts w:ascii="Arial Narrow" w:hAnsi="Arial Narrow"/>
                <w:szCs w:val="20"/>
              </w:rPr>
            </w:pPr>
            <w:proofErr w:type="spellStart"/>
            <w:r w:rsidRPr="00987E93">
              <w:rPr>
                <w:rFonts w:ascii="Arial Narrow" w:hAnsi="Arial Narrow"/>
                <w:szCs w:val="20"/>
              </w:rPr>
              <w:t>vieglmetāla</w:t>
            </w:r>
            <w:proofErr w:type="spellEnd"/>
            <w:r w:rsidRPr="00987E93">
              <w:rPr>
                <w:rFonts w:ascii="Arial Narrow" w:hAnsi="Arial Narrow"/>
                <w:szCs w:val="20"/>
              </w:rPr>
              <w:t xml:space="preserve"> diski vismaz 17”,</w:t>
            </w:r>
          </w:p>
          <w:p w14:paraId="7D4D371C" w14:textId="77777777" w:rsidR="00726C23" w:rsidRPr="00987E93" w:rsidRDefault="00726C23" w:rsidP="008A182D">
            <w:pPr>
              <w:rPr>
                <w:rFonts w:ascii="Arial Narrow" w:hAnsi="Arial Narrow"/>
                <w:szCs w:val="20"/>
              </w:rPr>
            </w:pPr>
            <w:r w:rsidRPr="00987E93">
              <w:rPr>
                <w:rFonts w:ascii="Arial Narrow" w:hAnsi="Arial Narrow"/>
                <w:szCs w:val="20"/>
              </w:rPr>
              <w:t>velūra un gumijas paklāji priekšā un aizmugurē,</w:t>
            </w:r>
          </w:p>
          <w:p w14:paraId="16483A31" w14:textId="77777777" w:rsidR="00726C23" w:rsidRPr="00987E93" w:rsidRDefault="00726C23" w:rsidP="008A182D">
            <w:pPr>
              <w:rPr>
                <w:rFonts w:ascii="Arial Narrow" w:hAnsi="Arial Narrow"/>
                <w:i/>
                <w:iCs/>
                <w:szCs w:val="20"/>
              </w:rPr>
            </w:pPr>
            <w:r w:rsidRPr="00987E93">
              <w:rPr>
                <w:rFonts w:ascii="Arial Narrow" w:hAnsi="Arial Narrow"/>
                <w:szCs w:val="20"/>
              </w:rPr>
              <w:t xml:space="preserve">telefona lietotņu </w:t>
            </w:r>
            <w:proofErr w:type="spellStart"/>
            <w:r w:rsidRPr="00987E93">
              <w:rPr>
                <w:rFonts w:ascii="Arial Narrow" w:eastAsia="VW Text" w:hAnsi="Arial Narrow" w:cs="VW Text"/>
                <w:szCs w:val="20"/>
              </w:rPr>
              <w:t>pārnese</w:t>
            </w:r>
            <w:proofErr w:type="spellEnd"/>
            <w:r w:rsidRPr="00987E93">
              <w:rPr>
                <w:rFonts w:ascii="Arial Narrow" w:eastAsia="VW Text" w:hAnsi="Arial Narrow" w:cs="VW Text"/>
                <w:szCs w:val="20"/>
              </w:rPr>
              <w:t xml:space="preserve"> uz informācijas sistēmas ekrāna, </w:t>
            </w:r>
            <w:r w:rsidRPr="00987E93">
              <w:rPr>
                <w:rFonts w:ascii="Arial Narrow" w:hAnsi="Arial Narrow"/>
                <w:szCs w:val="20"/>
              </w:rPr>
              <w:t xml:space="preserve">integrēta </w:t>
            </w:r>
            <w:proofErr w:type="spellStart"/>
            <w:r w:rsidRPr="00987E93">
              <w:rPr>
                <w:rFonts w:ascii="Arial Narrow" w:hAnsi="Arial Narrow"/>
                <w:szCs w:val="20"/>
              </w:rPr>
              <w:t>brīvroku</w:t>
            </w:r>
            <w:proofErr w:type="spellEnd"/>
            <w:r w:rsidRPr="00987E93">
              <w:rPr>
                <w:rFonts w:ascii="Arial Narrow" w:hAnsi="Arial Narrow"/>
                <w:szCs w:val="20"/>
              </w:rPr>
              <w:t xml:space="preserve"> sistēma </w:t>
            </w:r>
            <w:r w:rsidRPr="00987E93">
              <w:rPr>
                <w:rFonts w:ascii="Arial Narrow" w:hAnsi="Arial Narrow"/>
                <w:i/>
                <w:iCs/>
                <w:szCs w:val="20"/>
              </w:rPr>
              <w:t>(</w:t>
            </w:r>
            <w:proofErr w:type="spellStart"/>
            <w:r w:rsidRPr="00987E93">
              <w:rPr>
                <w:rFonts w:ascii="Arial Narrow" w:hAnsi="Arial Narrow"/>
                <w:i/>
                <w:iCs/>
                <w:szCs w:val="20"/>
              </w:rPr>
              <w:t>bluetooth</w:t>
            </w:r>
            <w:proofErr w:type="spellEnd"/>
            <w:r w:rsidRPr="00987E93">
              <w:rPr>
                <w:rFonts w:ascii="Arial Narrow" w:hAnsi="Arial Narrow"/>
                <w:i/>
                <w:iCs/>
                <w:szCs w:val="20"/>
              </w:rPr>
              <w:t>),</w:t>
            </w:r>
          </w:p>
          <w:p w14:paraId="6BED1794" w14:textId="77777777" w:rsidR="00726C23" w:rsidRPr="00987E93" w:rsidRDefault="00726C23" w:rsidP="008A182D">
            <w:pPr>
              <w:rPr>
                <w:rFonts w:ascii="Arial Narrow" w:hAnsi="Arial Narrow"/>
                <w:iCs/>
                <w:szCs w:val="20"/>
              </w:rPr>
            </w:pPr>
            <w:r w:rsidRPr="00987E93">
              <w:rPr>
                <w:rFonts w:ascii="Arial Narrow" w:hAnsi="Arial Narrow"/>
                <w:iCs/>
                <w:szCs w:val="20"/>
              </w:rPr>
              <w:t>digitālais instrumentu panelis,</w:t>
            </w:r>
          </w:p>
          <w:p w14:paraId="01AE884C" w14:textId="77777777" w:rsidR="00726C23" w:rsidRPr="00987E93" w:rsidRDefault="00726C23" w:rsidP="008A182D">
            <w:pPr>
              <w:rPr>
                <w:rFonts w:ascii="Arial Narrow" w:hAnsi="Arial Narrow"/>
                <w:szCs w:val="20"/>
              </w:rPr>
            </w:pPr>
            <w:r w:rsidRPr="00987E93">
              <w:rPr>
                <w:rFonts w:ascii="Arial Narrow" w:hAnsi="Arial Narrow"/>
                <w:szCs w:val="20"/>
              </w:rPr>
              <w:t>radionavigācijas iekārta ar skārienjūtīgu ekrānu, MP3 atskaņošanu, SD karšu ligzda, AUX-IN, USB ligzdas, vismaz 4 skaļruņi</w:t>
            </w:r>
          </w:p>
        </w:tc>
      </w:tr>
      <w:tr w:rsidR="00726C23" w:rsidRPr="00987E93" w14:paraId="693133AF" w14:textId="77777777" w:rsidTr="008A182D">
        <w:trPr>
          <w:cantSplit/>
          <w:trHeight w:val="612"/>
          <w:jc w:val="center"/>
        </w:trPr>
        <w:tc>
          <w:tcPr>
            <w:tcW w:w="544" w:type="dxa"/>
            <w:tcBorders>
              <w:top w:val="single" w:sz="4" w:space="0" w:color="auto"/>
              <w:left w:val="single" w:sz="6" w:space="0" w:color="auto"/>
              <w:bottom w:val="single" w:sz="4" w:space="0" w:color="auto"/>
              <w:right w:val="single" w:sz="6" w:space="0" w:color="auto"/>
            </w:tcBorders>
            <w:vAlign w:val="center"/>
          </w:tcPr>
          <w:p w14:paraId="2B913652" w14:textId="77777777" w:rsidR="00726C23" w:rsidRPr="00987E93" w:rsidRDefault="00726C23" w:rsidP="008A182D">
            <w:pPr>
              <w:jc w:val="center"/>
              <w:rPr>
                <w:rFonts w:ascii="Arial Narrow" w:hAnsi="Arial Narrow"/>
                <w:szCs w:val="20"/>
              </w:rPr>
            </w:pPr>
            <w:r w:rsidRPr="00987E93">
              <w:rPr>
                <w:rFonts w:ascii="Arial Narrow" w:hAnsi="Arial Narrow"/>
                <w:szCs w:val="20"/>
              </w:rPr>
              <w:t>28.</w:t>
            </w:r>
          </w:p>
        </w:tc>
        <w:tc>
          <w:tcPr>
            <w:tcW w:w="2694" w:type="dxa"/>
            <w:tcBorders>
              <w:top w:val="single" w:sz="4" w:space="0" w:color="auto"/>
              <w:left w:val="single" w:sz="6" w:space="0" w:color="auto"/>
              <w:bottom w:val="single" w:sz="4" w:space="0" w:color="auto"/>
              <w:right w:val="single" w:sz="6" w:space="0" w:color="auto"/>
            </w:tcBorders>
            <w:vAlign w:val="center"/>
          </w:tcPr>
          <w:p w14:paraId="7CDDC166" w14:textId="77777777" w:rsidR="00726C23" w:rsidRPr="00987E93" w:rsidRDefault="00726C23" w:rsidP="008A182D">
            <w:pPr>
              <w:rPr>
                <w:rFonts w:ascii="Arial Narrow" w:hAnsi="Arial Narrow"/>
                <w:iCs/>
                <w:szCs w:val="20"/>
              </w:rPr>
            </w:pPr>
            <w:r w:rsidRPr="00987E93">
              <w:rPr>
                <w:rFonts w:ascii="Arial Narrow" w:hAnsi="Arial Narrow"/>
                <w:iCs/>
                <w:szCs w:val="20"/>
              </w:rPr>
              <w:t xml:space="preserve">Garantijas minimālās prasības: </w:t>
            </w:r>
          </w:p>
        </w:tc>
        <w:tc>
          <w:tcPr>
            <w:tcW w:w="5244" w:type="dxa"/>
            <w:tcBorders>
              <w:top w:val="single" w:sz="4" w:space="0" w:color="auto"/>
              <w:left w:val="single" w:sz="6" w:space="0" w:color="auto"/>
              <w:bottom w:val="single" w:sz="4" w:space="0" w:color="auto"/>
              <w:right w:val="single" w:sz="4" w:space="0" w:color="auto"/>
            </w:tcBorders>
          </w:tcPr>
          <w:p w14:paraId="62516F8C" w14:textId="77777777" w:rsidR="00726C23" w:rsidRPr="00987E93" w:rsidRDefault="00726C23" w:rsidP="008A182D">
            <w:pPr>
              <w:rPr>
                <w:rFonts w:ascii="Arial Narrow" w:hAnsi="Arial Narrow"/>
                <w:b/>
                <w:bCs/>
                <w:szCs w:val="20"/>
              </w:rPr>
            </w:pPr>
            <w:r w:rsidRPr="00987E93">
              <w:rPr>
                <w:rFonts w:ascii="Arial Narrow" w:hAnsi="Arial Narrow"/>
                <w:iCs/>
                <w:szCs w:val="20"/>
              </w:rPr>
              <w:t>Automobiļa ražotāja garantija - ne mazāk kā 5 (pieci) gadi vai 100 000 km</w:t>
            </w:r>
          </w:p>
        </w:tc>
      </w:tr>
      <w:tr w:rsidR="00726C23" w:rsidRPr="00987E93" w14:paraId="04D557E1" w14:textId="77777777" w:rsidTr="008A182D">
        <w:trPr>
          <w:cantSplit/>
          <w:trHeight w:val="564"/>
          <w:jc w:val="center"/>
        </w:trPr>
        <w:tc>
          <w:tcPr>
            <w:tcW w:w="544" w:type="dxa"/>
            <w:tcBorders>
              <w:top w:val="single" w:sz="4" w:space="0" w:color="auto"/>
              <w:left w:val="single" w:sz="6" w:space="0" w:color="auto"/>
              <w:bottom w:val="single" w:sz="4" w:space="0" w:color="auto"/>
              <w:right w:val="single" w:sz="6" w:space="0" w:color="auto"/>
            </w:tcBorders>
            <w:vAlign w:val="center"/>
          </w:tcPr>
          <w:p w14:paraId="1F98BB02" w14:textId="77777777" w:rsidR="00726C23" w:rsidRPr="00987E93" w:rsidRDefault="00726C23" w:rsidP="008A182D">
            <w:pPr>
              <w:jc w:val="center"/>
              <w:rPr>
                <w:rFonts w:ascii="Arial Narrow" w:hAnsi="Arial Narrow"/>
                <w:szCs w:val="20"/>
              </w:rPr>
            </w:pPr>
            <w:r w:rsidRPr="00987E93">
              <w:rPr>
                <w:rFonts w:ascii="Arial Narrow" w:hAnsi="Arial Narrow"/>
                <w:szCs w:val="20"/>
              </w:rPr>
              <w:t>29.</w:t>
            </w:r>
          </w:p>
        </w:tc>
        <w:tc>
          <w:tcPr>
            <w:tcW w:w="2694" w:type="dxa"/>
            <w:tcBorders>
              <w:top w:val="single" w:sz="4" w:space="0" w:color="auto"/>
              <w:left w:val="single" w:sz="6" w:space="0" w:color="auto"/>
              <w:bottom w:val="single" w:sz="4" w:space="0" w:color="auto"/>
              <w:right w:val="single" w:sz="6" w:space="0" w:color="auto"/>
            </w:tcBorders>
            <w:vAlign w:val="center"/>
          </w:tcPr>
          <w:p w14:paraId="414B0DEC" w14:textId="77777777" w:rsidR="00726C23" w:rsidRPr="00987E93" w:rsidRDefault="00726C23" w:rsidP="008A182D">
            <w:pPr>
              <w:rPr>
                <w:rFonts w:ascii="Arial Narrow" w:hAnsi="Arial Narrow"/>
                <w:iCs/>
                <w:szCs w:val="20"/>
              </w:rPr>
            </w:pPr>
            <w:r w:rsidRPr="00987E93">
              <w:rPr>
                <w:rFonts w:ascii="Arial Narrow" w:hAnsi="Arial Narrow"/>
                <w:iCs/>
                <w:szCs w:val="20"/>
              </w:rPr>
              <w:t>Tehniskā apkope un remonts</w:t>
            </w:r>
          </w:p>
        </w:tc>
        <w:tc>
          <w:tcPr>
            <w:tcW w:w="5244" w:type="dxa"/>
            <w:tcBorders>
              <w:top w:val="single" w:sz="4" w:space="0" w:color="auto"/>
              <w:left w:val="single" w:sz="6" w:space="0" w:color="auto"/>
              <w:bottom w:val="single" w:sz="4" w:space="0" w:color="auto"/>
              <w:right w:val="single" w:sz="4" w:space="0" w:color="auto"/>
            </w:tcBorders>
          </w:tcPr>
          <w:p w14:paraId="7761FA89" w14:textId="77777777" w:rsidR="00726C23" w:rsidRPr="00987E93" w:rsidRDefault="00726C23" w:rsidP="008A182D">
            <w:pPr>
              <w:rPr>
                <w:rFonts w:ascii="Arial Narrow" w:hAnsi="Arial Narrow"/>
                <w:iCs/>
                <w:szCs w:val="20"/>
              </w:rPr>
            </w:pPr>
            <w:r w:rsidRPr="00987E93">
              <w:rPr>
                <w:rFonts w:ascii="Arial Narrow" w:hAnsi="Arial Narrow"/>
                <w:iCs/>
                <w:szCs w:val="20"/>
              </w:rPr>
              <w:t xml:space="preserve">Vismaz 4 (četri) autorizēti servisa centri Rīgā (norādīt adresi) </w:t>
            </w:r>
          </w:p>
        </w:tc>
      </w:tr>
      <w:tr w:rsidR="00726C23" w:rsidRPr="00987E93" w14:paraId="00A2A285" w14:textId="77777777" w:rsidTr="008A182D">
        <w:trPr>
          <w:cantSplit/>
          <w:trHeight w:val="493"/>
          <w:jc w:val="center"/>
        </w:trPr>
        <w:tc>
          <w:tcPr>
            <w:tcW w:w="544" w:type="dxa"/>
            <w:tcBorders>
              <w:top w:val="single" w:sz="4" w:space="0" w:color="auto"/>
              <w:left w:val="single" w:sz="6" w:space="0" w:color="auto"/>
              <w:bottom w:val="single" w:sz="4" w:space="0" w:color="auto"/>
              <w:right w:val="single" w:sz="6" w:space="0" w:color="auto"/>
            </w:tcBorders>
          </w:tcPr>
          <w:p w14:paraId="0798FAD4" w14:textId="77777777" w:rsidR="00726C23" w:rsidRPr="00987E93" w:rsidRDefault="00726C23" w:rsidP="008A182D">
            <w:pPr>
              <w:jc w:val="center"/>
              <w:rPr>
                <w:rFonts w:ascii="Arial Narrow" w:hAnsi="Arial Narrow"/>
                <w:szCs w:val="20"/>
              </w:rPr>
            </w:pPr>
            <w:r w:rsidRPr="00987E93">
              <w:rPr>
                <w:rFonts w:ascii="Arial Narrow" w:hAnsi="Arial Narrow"/>
                <w:szCs w:val="20"/>
              </w:rPr>
              <w:t>29.</w:t>
            </w:r>
          </w:p>
          <w:p w14:paraId="12DB5150" w14:textId="77777777" w:rsidR="00726C23" w:rsidRPr="00987E93" w:rsidRDefault="00726C23" w:rsidP="008A182D">
            <w:pPr>
              <w:jc w:val="center"/>
              <w:rPr>
                <w:rFonts w:ascii="Arial Narrow" w:hAnsi="Arial Narrow"/>
                <w:szCs w:val="20"/>
              </w:rPr>
            </w:pPr>
          </w:p>
        </w:tc>
        <w:tc>
          <w:tcPr>
            <w:tcW w:w="2694" w:type="dxa"/>
            <w:tcBorders>
              <w:top w:val="single" w:sz="4" w:space="0" w:color="auto"/>
              <w:left w:val="single" w:sz="6" w:space="0" w:color="auto"/>
              <w:bottom w:val="single" w:sz="4" w:space="0" w:color="auto"/>
              <w:right w:val="single" w:sz="6" w:space="0" w:color="auto"/>
            </w:tcBorders>
          </w:tcPr>
          <w:p w14:paraId="02CB29AE" w14:textId="77777777" w:rsidR="00726C23" w:rsidRPr="00987E93" w:rsidRDefault="00726C23" w:rsidP="008A182D">
            <w:pPr>
              <w:jc w:val="both"/>
              <w:rPr>
                <w:rFonts w:ascii="Arial Narrow" w:hAnsi="Arial Narrow"/>
                <w:iCs/>
                <w:szCs w:val="20"/>
              </w:rPr>
            </w:pPr>
            <w:r w:rsidRPr="00987E93">
              <w:rPr>
                <w:rFonts w:ascii="Arial Narrow" w:hAnsi="Arial Narrow"/>
                <w:iCs/>
                <w:szCs w:val="20"/>
              </w:rPr>
              <w:t>Automobiļa piegādes termiņš Pasūtītājam</w:t>
            </w:r>
          </w:p>
        </w:tc>
        <w:tc>
          <w:tcPr>
            <w:tcW w:w="5244" w:type="dxa"/>
            <w:tcBorders>
              <w:top w:val="single" w:sz="4" w:space="0" w:color="auto"/>
              <w:left w:val="single" w:sz="6" w:space="0" w:color="auto"/>
              <w:bottom w:val="single" w:sz="4" w:space="0" w:color="auto"/>
              <w:right w:val="single" w:sz="4" w:space="0" w:color="auto"/>
            </w:tcBorders>
          </w:tcPr>
          <w:p w14:paraId="470AB3DB" w14:textId="77777777" w:rsidR="00726C23" w:rsidRPr="00987E93" w:rsidRDefault="00726C23" w:rsidP="008A182D">
            <w:pPr>
              <w:rPr>
                <w:rFonts w:ascii="Arial Narrow" w:hAnsi="Arial Narrow"/>
                <w:szCs w:val="20"/>
              </w:rPr>
            </w:pPr>
            <w:r w:rsidRPr="00987E93">
              <w:rPr>
                <w:rFonts w:ascii="Arial Narrow" w:hAnsi="Arial Narrow"/>
                <w:szCs w:val="20"/>
              </w:rPr>
              <w:t>Ne vēlāk kā līdz 31.12.2019.</w:t>
            </w:r>
          </w:p>
        </w:tc>
      </w:tr>
      <w:tr w:rsidR="00726C23" w:rsidRPr="00987E93" w14:paraId="23BB7E14" w14:textId="77777777" w:rsidTr="008A182D">
        <w:trPr>
          <w:cantSplit/>
          <w:trHeight w:val="493"/>
          <w:jc w:val="center"/>
        </w:trPr>
        <w:tc>
          <w:tcPr>
            <w:tcW w:w="544" w:type="dxa"/>
            <w:tcBorders>
              <w:top w:val="single" w:sz="4" w:space="0" w:color="auto"/>
              <w:left w:val="single" w:sz="6" w:space="0" w:color="auto"/>
              <w:bottom w:val="single" w:sz="4" w:space="0" w:color="auto"/>
              <w:right w:val="single" w:sz="6" w:space="0" w:color="auto"/>
            </w:tcBorders>
          </w:tcPr>
          <w:p w14:paraId="7A417725" w14:textId="77777777" w:rsidR="00726C23" w:rsidRPr="00987E93" w:rsidRDefault="00726C23" w:rsidP="008A182D">
            <w:pPr>
              <w:jc w:val="center"/>
              <w:rPr>
                <w:rFonts w:ascii="Arial Narrow" w:hAnsi="Arial Narrow"/>
                <w:szCs w:val="20"/>
              </w:rPr>
            </w:pPr>
            <w:r w:rsidRPr="00987E93">
              <w:rPr>
                <w:rFonts w:ascii="Arial Narrow" w:hAnsi="Arial Narrow"/>
                <w:szCs w:val="20"/>
              </w:rPr>
              <w:t>30.</w:t>
            </w:r>
          </w:p>
        </w:tc>
        <w:tc>
          <w:tcPr>
            <w:tcW w:w="2694" w:type="dxa"/>
            <w:tcBorders>
              <w:top w:val="single" w:sz="4" w:space="0" w:color="auto"/>
              <w:left w:val="single" w:sz="6" w:space="0" w:color="auto"/>
              <w:bottom w:val="single" w:sz="4" w:space="0" w:color="auto"/>
              <w:right w:val="single" w:sz="6" w:space="0" w:color="auto"/>
            </w:tcBorders>
          </w:tcPr>
          <w:p w14:paraId="3C84B470" w14:textId="77777777" w:rsidR="00726C23" w:rsidRPr="00987E93" w:rsidRDefault="00726C23" w:rsidP="008A182D">
            <w:pPr>
              <w:jc w:val="both"/>
              <w:rPr>
                <w:rFonts w:ascii="Arial Narrow" w:hAnsi="Arial Narrow"/>
                <w:iCs/>
                <w:szCs w:val="20"/>
              </w:rPr>
            </w:pPr>
            <w:r w:rsidRPr="00987E93">
              <w:rPr>
                <w:rFonts w:ascii="Arial Narrow" w:hAnsi="Arial Narrow"/>
                <w:iCs/>
                <w:szCs w:val="20"/>
              </w:rPr>
              <w:t>Citas prasības</w:t>
            </w:r>
          </w:p>
        </w:tc>
        <w:tc>
          <w:tcPr>
            <w:tcW w:w="5244" w:type="dxa"/>
            <w:tcBorders>
              <w:top w:val="single" w:sz="4" w:space="0" w:color="auto"/>
              <w:left w:val="single" w:sz="6" w:space="0" w:color="auto"/>
              <w:bottom w:val="single" w:sz="4" w:space="0" w:color="auto"/>
              <w:right w:val="single" w:sz="6" w:space="0" w:color="auto"/>
            </w:tcBorders>
          </w:tcPr>
          <w:p w14:paraId="4A0B0494" w14:textId="77777777" w:rsidR="00726C23" w:rsidRPr="00987E93" w:rsidRDefault="00726C23" w:rsidP="008A182D">
            <w:pPr>
              <w:jc w:val="both"/>
              <w:rPr>
                <w:rFonts w:ascii="Arial Narrow" w:hAnsi="Arial Narrow"/>
                <w:iCs/>
                <w:szCs w:val="20"/>
              </w:rPr>
            </w:pPr>
            <w:r w:rsidRPr="00987E93">
              <w:rPr>
                <w:rFonts w:ascii="Arial Narrow" w:hAnsi="Arial Narrow"/>
                <w:iCs/>
                <w:szCs w:val="20"/>
              </w:rPr>
              <w:t>Automobilim jābūt reģistrētam VAS „Ceļu satiksmes drošības direkcija”</w:t>
            </w:r>
          </w:p>
        </w:tc>
      </w:tr>
    </w:tbl>
    <w:p w14:paraId="5931A91A" w14:textId="77777777" w:rsidR="00726C23" w:rsidRPr="00987E93" w:rsidRDefault="00726C23">
      <w:pPr>
        <w:ind w:left="283"/>
        <w:jc w:val="both"/>
        <w:rPr>
          <w:b/>
          <w:bCs/>
          <w:szCs w:val="20"/>
        </w:rPr>
      </w:pPr>
    </w:p>
    <w:p w14:paraId="64229042" w14:textId="1BD4F366" w:rsidR="005E4F79" w:rsidRDefault="005E4F79">
      <w:pPr>
        <w:jc w:val="center"/>
        <w:rPr>
          <w:szCs w:val="20"/>
        </w:rPr>
      </w:pPr>
    </w:p>
    <w:p w14:paraId="538A3E96" w14:textId="77777777" w:rsidR="00987E93" w:rsidRPr="00987E93" w:rsidRDefault="00987E93">
      <w:pPr>
        <w:jc w:val="center"/>
        <w:rPr>
          <w:szCs w:val="20"/>
        </w:rPr>
      </w:pPr>
    </w:p>
    <w:p w14:paraId="1D052D70" w14:textId="77777777" w:rsidR="005E4F79" w:rsidRPr="00987E93" w:rsidRDefault="007F6B5D">
      <w:pPr>
        <w:ind w:left="283"/>
        <w:jc w:val="both"/>
        <w:rPr>
          <w:rFonts w:ascii="Arial Narrow" w:hAnsi="Arial Narrow"/>
          <w:b/>
          <w:bCs/>
          <w:szCs w:val="20"/>
        </w:rPr>
      </w:pPr>
      <w:r w:rsidRPr="00987E93">
        <w:rPr>
          <w:rFonts w:ascii="Arial Narrow" w:hAnsi="Arial Narrow"/>
          <w:b/>
          <w:bCs/>
          <w:szCs w:val="20"/>
        </w:rPr>
        <w:lastRenderedPageBreak/>
        <w:t>Tehniskajam piedāvājumam pretendents pievieno:</w:t>
      </w:r>
    </w:p>
    <w:p w14:paraId="6AACE605" w14:textId="77777777" w:rsidR="005E4F79" w:rsidRPr="00987E93" w:rsidRDefault="005E4F79">
      <w:pPr>
        <w:ind w:left="283"/>
        <w:jc w:val="both"/>
        <w:rPr>
          <w:rFonts w:ascii="Arial Narrow" w:hAnsi="Arial Narrow"/>
          <w:szCs w:val="20"/>
        </w:rPr>
      </w:pPr>
    </w:p>
    <w:p w14:paraId="060140D6" w14:textId="77777777" w:rsidR="005E4F79" w:rsidRPr="00987E93" w:rsidRDefault="007F6B5D">
      <w:pPr>
        <w:numPr>
          <w:ilvl w:val="0"/>
          <w:numId w:val="7"/>
        </w:numPr>
        <w:jc w:val="both"/>
        <w:rPr>
          <w:rFonts w:ascii="Arial Narrow" w:hAnsi="Arial Narrow"/>
          <w:szCs w:val="20"/>
        </w:rPr>
      </w:pPr>
      <w:r w:rsidRPr="00987E93">
        <w:rPr>
          <w:rFonts w:ascii="Arial Narrow" w:hAnsi="Arial Narrow"/>
          <w:szCs w:val="20"/>
        </w:rPr>
        <w:t>informāciju par automašīnu piegādes termiņiem, apliecinot to piegādi attiecīgā Automobiļa tehniskās specifikācijas un piedāvājuma formā noteiktajā termiņā;</w:t>
      </w:r>
    </w:p>
    <w:p w14:paraId="01C6B30C" w14:textId="77777777" w:rsidR="005E4F79" w:rsidRPr="00987E93" w:rsidRDefault="007F6B5D">
      <w:pPr>
        <w:numPr>
          <w:ilvl w:val="0"/>
          <w:numId w:val="7"/>
        </w:numPr>
        <w:jc w:val="both"/>
        <w:rPr>
          <w:rFonts w:ascii="Arial Narrow" w:hAnsi="Arial Narrow"/>
          <w:szCs w:val="20"/>
        </w:rPr>
      </w:pPr>
      <w:r w:rsidRPr="00987E93">
        <w:rPr>
          <w:rFonts w:ascii="Arial Narrow" w:hAnsi="Arial Narrow"/>
          <w:szCs w:val="20"/>
        </w:rPr>
        <w:t>informāciju par nepieciešamajām regulārajām automobiļa tehniskajām apkopēm garantijas nobraukumam, atbilstoši rūpnīcas prasībām, ar uzrādītām nepieciešamajām rezerves daļām, materiāliem un darba izmaksām saskaņā ar aktuālajiem izcenojumiem;</w:t>
      </w:r>
    </w:p>
    <w:p w14:paraId="3ECF8616" w14:textId="77777777" w:rsidR="005E4F79" w:rsidRPr="00987E93" w:rsidRDefault="007F6B5D">
      <w:pPr>
        <w:numPr>
          <w:ilvl w:val="0"/>
          <w:numId w:val="7"/>
        </w:numPr>
        <w:jc w:val="both"/>
        <w:rPr>
          <w:rFonts w:ascii="Arial Narrow" w:hAnsi="Arial Narrow"/>
          <w:szCs w:val="20"/>
        </w:rPr>
      </w:pPr>
      <w:r w:rsidRPr="00987E93">
        <w:rPr>
          <w:rFonts w:ascii="Arial Narrow" w:hAnsi="Arial Narrow"/>
          <w:szCs w:val="20"/>
        </w:rPr>
        <w:t>informāciju par automašīnu ražotāja autorizēto servisa centru atrašanās vietu Rīgā;</w:t>
      </w:r>
    </w:p>
    <w:p w14:paraId="3A57D2B6" w14:textId="77777777" w:rsidR="005E4F79" w:rsidRPr="00987E93" w:rsidRDefault="007F6B5D">
      <w:pPr>
        <w:numPr>
          <w:ilvl w:val="0"/>
          <w:numId w:val="7"/>
        </w:numPr>
        <w:jc w:val="both"/>
        <w:rPr>
          <w:rFonts w:ascii="Arial Narrow" w:hAnsi="Arial Narrow"/>
          <w:szCs w:val="20"/>
        </w:rPr>
      </w:pPr>
      <w:r w:rsidRPr="00987E93">
        <w:rPr>
          <w:rFonts w:ascii="Arial Narrow" w:hAnsi="Arial Narrow"/>
          <w:szCs w:val="20"/>
        </w:rPr>
        <w:t>garantijas nosacījumu aprakstu;</w:t>
      </w:r>
    </w:p>
    <w:p w14:paraId="563B5CFE" w14:textId="77777777" w:rsidR="005E4F79" w:rsidRPr="00987E93" w:rsidRDefault="007F6B5D">
      <w:pPr>
        <w:numPr>
          <w:ilvl w:val="0"/>
          <w:numId w:val="7"/>
        </w:numPr>
        <w:jc w:val="both"/>
        <w:rPr>
          <w:rFonts w:ascii="Arial Narrow" w:hAnsi="Arial Narrow"/>
          <w:szCs w:val="20"/>
        </w:rPr>
      </w:pPr>
      <w:r w:rsidRPr="00987E93">
        <w:rPr>
          <w:rFonts w:ascii="Arial Narrow" w:hAnsi="Arial Narrow"/>
          <w:szCs w:val="20"/>
        </w:rPr>
        <w:t>automašīnu ražotāja vai importētāja izsniegtu izziņu vai līguma kopiju ar ražotāju vai importētāju, kas apliecina, ka pretendentam vai tā piesaistītajam partnerim ir tiesības pārdot ražotāja produkciju un uzņemties garantijas saistības;</w:t>
      </w:r>
    </w:p>
    <w:p w14:paraId="3E6B640D" w14:textId="77777777" w:rsidR="005E4F79" w:rsidRPr="00987E93" w:rsidRDefault="007F6B5D">
      <w:pPr>
        <w:numPr>
          <w:ilvl w:val="0"/>
          <w:numId w:val="7"/>
        </w:numPr>
        <w:jc w:val="both"/>
        <w:rPr>
          <w:rFonts w:ascii="Arial Narrow" w:hAnsi="Arial Narrow"/>
          <w:szCs w:val="20"/>
        </w:rPr>
      </w:pPr>
      <w:r w:rsidRPr="00987E93">
        <w:rPr>
          <w:rFonts w:ascii="Arial Narrow" w:hAnsi="Arial Narrow"/>
          <w:szCs w:val="20"/>
        </w:rPr>
        <w:t>pretendenta operatīvā līzinga (nomas) tipveida noteikumus.</w:t>
      </w:r>
    </w:p>
    <w:p w14:paraId="38EA1027" w14:textId="77777777" w:rsidR="005E4F79" w:rsidRPr="00987E93" w:rsidRDefault="005E4F79">
      <w:pPr>
        <w:pStyle w:val="Footer"/>
        <w:jc w:val="center"/>
        <w:rPr>
          <w:rFonts w:ascii="Arial Narrow" w:hAnsi="Arial Narrow"/>
          <w:szCs w:val="20"/>
          <w:lang w:val="lv-LV"/>
        </w:rPr>
      </w:pPr>
    </w:p>
    <w:p w14:paraId="067A824F" w14:textId="2D339A03" w:rsidR="005E4F79" w:rsidRPr="00987E93" w:rsidRDefault="007F6B5D">
      <w:pPr>
        <w:jc w:val="both"/>
        <w:rPr>
          <w:rFonts w:ascii="Arial Narrow" w:hAnsi="Arial Narrow"/>
          <w:szCs w:val="20"/>
        </w:rPr>
      </w:pPr>
      <w:r w:rsidRPr="00987E93">
        <w:rPr>
          <w:rFonts w:ascii="Arial Narrow" w:hAnsi="Arial Narrow"/>
          <w:szCs w:val="20"/>
        </w:rPr>
        <w:t>Ar šo apņemamies veikt automašīnu operatīvo līzingu (nomu) saskaņā ar SIA “Latvijas Olimpiskā vienība” rīkotās iepirkuma procedūras Nr. LOV-201</w:t>
      </w:r>
      <w:r w:rsidR="00726C23" w:rsidRPr="00987E93">
        <w:rPr>
          <w:rFonts w:ascii="Arial Narrow" w:hAnsi="Arial Narrow"/>
          <w:szCs w:val="20"/>
        </w:rPr>
        <w:t>9</w:t>
      </w:r>
      <w:r w:rsidRPr="00987E93">
        <w:rPr>
          <w:rFonts w:ascii="Arial Narrow" w:hAnsi="Arial Narrow"/>
          <w:szCs w:val="20"/>
        </w:rPr>
        <w:t>/0</w:t>
      </w:r>
      <w:r w:rsidR="001A77B3">
        <w:rPr>
          <w:rFonts w:ascii="Arial Narrow" w:hAnsi="Arial Narrow"/>
          <w:szCs w:val="20"/>
        </w:rPr>
        <w:t>4</w:t>
      </w:r>
      <w:r w:rsidRPr="00987E93">
        <w:rPr>
          <w:rFonts w:ascii="Arial Narrow" w:hAnsi="Arial Narrow"/>
          <w:szCs w:val="20"/>
        </w:rPr>
        <w:t xml:space="preserve"> “Par </w:t>
      </w:r>
      <w:r w:rsidR="00726C23" w:rsidRPr="00987E93">
        <w:rPr>
          <w:rFonts w:ascii="Arial Narrow" w:hAnsi="Arial Narrow"/>
          <w:szCs w:val="20"/>
        </w:rPr>
        <w:t xml:space="preserve">2 jaunu </w:t>
      </w:r>
      <w:r w:rsidRPr="00987E93">
        <w:rPr>
          <w:rFonts w:ascii="Arial Narrow" w:hAnsi="Arial Narrow"/>
          <w:szCs w:val="20"/>
        </w:rPr>
        <w:t>vieglo automašīnu operatīvo līzingu (nomu) SIA “Latvijas Olimpiskā vienība” vajadzībām” Tehnisko specifikāciju nosacījumiem.</w:t>
      </w:r>
    </w:p>
    <w:p w14:paraId="24E5D7E2" w14:textId="77777777" w:rsidR="005E4F79" w:rsidRPr="00987E93" w:rsidRDefault="005E4F79">
      <w:pPr>
        <w:jc w:val="both"/>
        <w:rPr>
          <w:rFonts w:ascii="Arial Narrow" w:hAnsi="Arial Narrow"/>
          <w:szCs w:val="20"/>
        </w:rPr>
      </w:pPr>
    </w:p>
    <w:tbl>
      <w:tblPr>
        <w:tblW w:w="7886" w:type="dxa"/>
        <w:jc w:val="center"/>
        <w:tblLook w:val="0000" w:firstRow="0" w:lastRow="0" w:firstColumn="0" w:lastColumn="0" w:noHBand="0" w:noVBand="0"/>
      </w:tblPr>
      <w:tblGrid>
        <w:gridCol w:w="3676"/>
        <w:gridCol w:w="239"/>
        <w:gridCol w:w="2276"/>
        <w:gridCol w:w="1695"/>
      </w:tblGrid>
      <w:tr w:rsidR="005E4F79" w:rsidRPr="00987E93" w14:paraId="78FA9672" w14:textId="77777777">
        <w:trPr>
          <w:trHeight w:val="397"/>
          <w:jc w:val="center"/>
        </w:trPr>
        <w:tc>
          <w:tcPr>
            <w:tcW w:w="7886" w:type="dxa"/>
            <w:gridSpan w:val="4"/>
            <w:shd w:val="clear" w:color="auto" w:fill="auto"/>
          </w:tcPr>
          <w:p w14:paraId="2097C202" w14:textId="77777777" w:rsidR="005E4F79" w:rsidRPr="00987E93" w:rsidRDefault="007F6B5D">
            <w:pPr>
              <w:widowControl w:val="0"/>
              <w:autoSpaceDE w:val="0"/>
              <w:snapToGrid w:val="0"/>
              <w:jc w:val="center"/>
              <w:rPr>
                <w:rFonts w:ascii="Arial Narrow" w:hAnsi="Arial Narrow"/>
                <w:b/>
                <w:szCs w:val="20"/>
              </w:rPr>
            </w:pPr>
            <w:r w:rsidRPr="00987E93">
              <w:rPr>
                <w:rFonts w:ascii="Arial Narrow" w:hAnsi="Arial Narrow"/>
                <w:b/>
                <w:szCs w:val="20"/>
              </w:rPr>
              <w:t>Tehnisko piedāvājumu apliecinu:</w:t>
            </w:r>
          </w:p>
        </w:tc>
      </w:tr>
      <w:tr w:rsidR="005E4F79" w:rsidRPr="00987E93" w14:paraId="1DA09328" w14:textId="77777777">
        <w:trPr>
          <w:trHeight w:val="397"/>
          <w:jc w:val="center"/>
        </w:trPr>
        <w:tc>
          <w:tcPr>
            <w:tcW w:w="3676" w:type="dxa"/>
            <w:shd w:val="clear" w:color="auto" w:fill="auto"/>
            <w:vAlign w:val="center"/>
          </w:tcPr>
          <w:p w14:paraId="406A9DCF" w14:textId="77777777" w:rsidR="005E4F79" w:rsidRPr="00987E93" w:rsidRDefault="007F6B5D">
            <w:pPr>
              <w:widowControl w:val="0"/>
              <w:autoSpaceDE w:val="0"/>
              <w:snapToGrid w:val="0"/>
              <w:jc w:val="right"/>
              <w:rPr>
                <w:rFonts w:ascii="Arial Narrow" w:hAnsi="Arial Narrow"/>
                <w:szCs w:val="20"/>
              </w:rPr>
            </w:pPr>
            <w:r w:rsidRPr="00987E93">
              <w:rPr>
                <w:rFonts w:ascii="Arial Narrow" w:hAnsi="Arial Narrow"/>
                <w:szCs w:val="20"/>
              </w:rPr>
              <w:t>Pretendents:</w:t>
            </w:r>
          </w:p>
        </w:tc>
        <w:tc>
          <w:tcPr>
            <w:tcW w:w="239" w:type="dxa"/>
            <w:shd w:val="clear" w:color="auto" w:fill="auto"/>
          </w:tcPr>
          <w:p w14:paraId="5534D48E" w14:textId="77777777" w:rsidR="005E4F79" w:rsidRPr="00987E93" w:rsidRDefault="005E4F79">
            <w:pPr>
              <w:widowControl w:val="0"/>
              <w:autoSpaceDE w:val="0"/>
              <w:snapToGrid w:val="0"/>
              <w:jc w:val="both"/>
              <w:rPr>
                <w:rFonts w:ascii="Arial Narrow" w:hAnsi="Arial Narrow"/>
                <w:szCs w:val="20"/>
              </w:rPr>
            </w:pPr>
          </w:p>
        </w:tc>
        <w:tc>
          <w:tcPr>
            <w:tcW w:w="3971" w:type="dxa"/>
            <w:gridSpan w:val="2"/>
            <w:tcBorders>
              <w:bottom w:val="single" w:sz="4" w:space="0" w:color="000000"/>
            </w:tcBorders>
            <w:shd w:val="clear" w:color="auto" w:fill="auto"/>
          </w:tcPr>
          <w:p w14:paraId="66CB3AED" w14:textId="77777777" w:rsidR="005E4F79" w:rsidRPr="00987E93" w:rsidRDefault="005E4F79">
            <w:pPr>
              <w:widowControl w:val="0"/>
              <w:autoSpaceDE w:val="0"/>
              <w:snapToGrid w:val="0"/>
              <w:jc w:val="both"/>
              <w:rPr>
                <w:rFonts w:ascii="Arial Narrow" w:hAnsi="Arial Narrow"/>
                <w:szCs w:val="20"/>
              </w:rPr>
            </w:pPr>
          </w:p>
        </w:tc>
      </w:tr>
      <w:tr w:rsidR="005E4F79" w:rsidRPr="00987E93" w14:paraId="7EA4A90F" w14:textId="77777777">
        <w:trPr>
          <w:trHeight w:val="397"/>
          <w:jc w:val="center"/>
        </w:trPr>
        <w:tc>
          <w:tcPr>
            <w:tcW w:w="3676" w:type="dxa"/>
            <w:shd w:val="clear" w:color="auto" w:fill="auto"/>
            <w:vAlign w:val="center"/>
          </w:tcPr>
          <w:p w14:paraId="343A1F14" w14:textId="77777777" w:rsidR="005E4F79" w:rsidRPr="00987E93" w:rsidRDefault="007F6B5D">
            <w:pPr>
              <w:widowControl w:val="0"/>
              <w:autoSpaceDE w:val="0"/>
              <w:snapToGrid w:val="0"/>
              <w:jc w:val="right"/>
              <w:rPr>
                <w:rFonts w:ascii="Arial Narrow" w:hAnsi="Arial Narrow"/>
                <w:szCs w:val="20"/>
              </w:rPr>
            </w:pPr>
            <w:r w:rsidRPr="00987E93">
              <w:rPr>
                <w:rFonts w:ascii="Arial Narrow" w:hAnsi="Arial Narrow"/>
                <w:szCs w:val="20"/>
              </w:rPr>
              <w:t>Parakstītāja amats, vārds, uzvārds:</w:t>
            </w:r>
          </w:p>
        </w:tc>
        <w:tc>
          <w:tcPr>
            <w:tcW w:w="239" w:type="dxa"/>
            <w:shd w:val="clear" w:color="auto" w:fill="auto"/>
          </w:tcPr>
          <w:p w14:paraId="34C708ED" w14:textId="77777777" w:rsidR="005E4F79" w:rsidRPr="00987E93" w:rsidRDefault="005E4F79">
            <w:pPr>
              <w:widowControl w:val="0"/>
              <w:autoSpaceDE w:val="0"/>
              <w:snapToGrid w:val="0"/>
              <w:jc w:val="both"/>
              <w:rPr>
                <w:rFonts w:ascii="Arial Narrow" w:hAnsi="Arial Narrow"/>
                <w:szCs w:val="20"/>
              </w:rPr>
            </w:pPr>
          </w:p>
        </w:tc>
        <w:tc>
          <w:tcPr>
            <w:tcW w:w="3971" w:type="dxa"/>
            <w:gridSpan w:val="2"/>
            <w:tcBorders>
              <w:top w:val="single" w:sz="4" w:space="0" w:color="000000"/>
              <w:bottom w:val="single" w:sz="4" w:space="0" w:color="000000"/>
            </w:tcBorders>
            <w:shd w:val="clear" w:color="auto" w:fill="auto"/>
          </w:tcPr>
          <w:p w14:paraId="52AE2A96" w14:textId="77777777" w:rsidR="005E4F79" w:rsidRPr="00987E93" w:rsidRDefault="005E4F79">
            <w:pPr>
              <w:widowControl w:val="0"/>
              <w:autoSpaceDE w:val="0"/>
              <w:snapToGrid w:val="0"/>
              <w:jc w:val="both"/>
              <w:rPr>
                <w:rFonts w:ascii="Arial Narrow" w:hAnsi="Arial Narrow"/>
                <w:szCs w:val="20"/>
              </w:rPr>
            </w:pPr>
          </w:p>
        </w:tc>
      </w:tr>
      <w:tr w:rsidR="005E4F79" w:rsidRPr="00987E93" w14:paraId="23618F58" w14:textId="77777777">
        <w:trPr>
          <w:trHeight w:val="397"/>
          <w:jc w:val="center"/>
        </w:trPr>
        <w:tc>
          <w:tcPr>
            <w:tcW w:w="3676" w:type="dxa"/>
            <w:shd w:val="clear" w:color="auto" w:fill="auto"/>
            <w:vAlign w:val="center"/>
          </w:tcPr>
          <w:p w14:paraId="0DF6AC39" w14:textId="77777777" w:rsidR="005E4F79" w:rsidRPr="00987E93" w:rsidRDefault="007F6B5D">
            <w:pPr>
              <w:widowControl w:val="0"/>
              <w:autoSpaceDE w:val="0"/>
              <w:snapToGrid w:val="0"/>
              <w:jc w:val="right"/>
              <w:rPr>
                <w:rFonts w:ascii="Arial Narrow" w:hAnsi="Arial Narrow"/>
                <w:szCs w:val="20"/>
              </w:rPr>
            </w:pPr>
            <w:r w:rsidRPr="00987E93">
              <w:rPr>
                <w:rFonts w:ascii="Arial Narrow" w:hAnsi="Arial Narrow"/>
                <w:szCs w:val="20"/>
              </w:rPr>
              <w:t>Paraksts:</w:t>
            </w:r>
          </w:p>
        </w:tc>
        <w:tc>
          <w:tcPr>
            <w:tcW w:w="239" w:type="dxa"/>
            <w:shd w:val="clear" w:color="auto" w:fill="auto"/>
          </w:tcPr>
          <w:p w14:paraId="4B39BF47" w14:textId="77777777" w:rsidR="005E4F79" w:rsidRPr="00987E93" w:rsidRDefault="005E4F79">
            <w:pPr>
              <w:widowControl w:val="0"/>
              <w:autoSpaceDE w:val="0"/>
              <w:snapToGrid w:val="0"/>
              <w:jc w:val="both"/>
              <w:rPr>
                <w:rFonts w:ascii="Arial Narrow" w:hAnsi="Arial Narrow"/>
                <w:szCs w:val="20"/>
              </w:rPr>
            </w:pPr>
          </w:p>
        </w:tc>
        <w:tc>
          <w:tcPr>
            <w:tcW w:w="3971" w:type="dxa"/>
            <w:gridSpan w:val="2"/>
            <w:tcBorders>
              <w:top w:val="single" w:sz="4" w:space="0" w:color="000000"/>
              <w:bottom w:val="single" w:sz="4" w:space="0" w:color="000000"/>
            </w:tcBorders>
            <w:shd w:val="clear" w:color="auto" w:fill="auto"/>
          </w:tcPr>
          <w:p w14:paraId="016BE5F5" w14:textId="77777777" w:rsidR="005E4F79" w:rsidRPr="00987E93" w:rsidRDefault="005E4F79">
            <w:pPr>
              <w:widowControl w:val="0"/>
              <w:autoSpaceDE w:val="0"/>
              <w:snapToGrid w:val="0"/>
              <w:jc w:val="both"/>
              <w:rPr>
                <w:rFonts w:ascii="Arial Narrow" w:hAnsi="Arial Narrow"/>
                <w:szCs w:val="20"/>
              </w:rPr>
            </w:pPr>
          </w:p>
        </w:tc>
      </w:tr>
      <w:tr w:rsidR="005E4F79" w:rsidRPr="00987E93" w14:paraId="6AE73F5C" w14:textId="77777777">
        <w:trPr>
          <w:trHeight w:val="397"/>
          <w:jc w:val="center"/>
        </w:trPr>
        <w:tc>
          <w:tcPr>
            <w:tcW w:w="3676" w:type="dxa"/>
            <w:shd w:val="clear" w:color="auto" w:fill="auto"/>
            <w:vAlign w:val="center"/>
          </w:tcPr>
          <w:p w14:paraId="70C4E44E" w14:textId="77777777" w:rsidR="005E4F79" w:rsidRPr="00987E93" w:rsidRDefault="007F6B5D">
            <w:pPr>
              <w:widowControl w:val="0"/>
              <w:autoSpaceDE w:val="0"/>
              <w:snapToGrid w:val="0"/>
              <w:jc w:val="right"/>
              <w:rPr>
                <w:rFonts w:ascii="Arial Narrow" w:hAnsi="Arial Narrow"/>
                <w:szCs w:val="20"/>
              </w:rPr>
            </w:pPr>
            <w:r w:rsidRPr="00987E93">
              <w:rPr>
                <w:rFonts w:ascii="Arial Narrow" w:hAnsi="Arial Narrow"/>
                <w:szCs w:val="20"/>
              </w:rPr>
              <w:t>Datums:</w:t>
            </w:r>
          </w:p>
        </w:tc>
        <w:tc>
          <w:tcPr>
            <w:tcW w:w="239" w:type="dxa"/>
            <w:shd w:val="clear" w:color="auto" w:fill="auto"/>
          </w:tcPr>
          <w:p w14:paraId="4C7778A9" w14:textId="77777777" w:rsidR="005E4F79" w:rsidRPr="00987E93" w:rsidRDefault="005E4F79">
            <w:pPr>
              <w:widowControl w:val="0"/>
              <w:autoSpaceDE w:val="0"/>
              <w:snapToGrid w:val="0"/>
              <w:jc w:val="both"/>
              <w:rPr>
                <w:rFonts w:ascii="Arial Narrow" w:hAnsi="Arial Narrow"/>
                <w:szCs w:val="20"/>
              </w:rPr>
            </w:pPr>
          </w:p>
        </w:tc>
        <w:tc>
          <w:tcPr>
            <w:tcW w:w="3971" w:type="dxa"/>
            <w:gridSpan w:val="2"/>
            <w:tcBorders>
              <w:top w:val="single" w:sz="4" w:space="0" w:color="000000"/>
              <w:bottom w:val="single" w:sz="4" w:space="0" w:color="000000"/>
            </w:tcBorders>
            <w:shd w:val="clear" w:color="auto" w:fill="auto"/>
          </w:tcPr>
          <w:p w14:paraId="1E5CD86B" w14:textId="77777777" w:rsidR="005E4F79" w:rsidRPr="00987E93" w:rsidRDefault="005E4F79">
            <w:pPr>
              <w:widowControl w:val="0"/>
              <w:autoSpaceDE w:val="0"/>
              <w:snapToGrid w:val="0"/>
              <w:jc w:val="both"/>
              <w:rPr>
                <w:rFonts w:ascii="Arial Narrow" w:hAnsi="Arial Narrow"/>
                <w:szCs w:val="20"/>
              </w:rPr>
            </w:pPr>
          </w:p>
        </w:tc>
      </w:tr>
      <w:tr w:rsidR="005E4F79" w:rsidRPr="00987E93" w14:paraId="3967EF7E" w14:textId="77777777">
        <w:trPr>
          <w:trHeight w:val="397"/>
          <w:jc w:val="center"/>
        </w:trPr>
        <w:tc>
          <w:tcPr>
            <w:tcW w:w="3676" w:type="dxa"/>
            <w:shd w:val="clear" w:color="auto" w:fill="auto"/>
          </w:tcPr>
          <w:p w14:paraId="447698FE" w14:textId="77777777" w:rsidR="005E4F79" w:rsidRPr="00987E93" w:rsidRDefault="005E4F79">
            <w:pPr>
              <w:widowControl w:val="0"/>
              <w:autoSpaceDE w:val="0"/>
              <w:snapToGrid w:val="0"/>
              <w:jc w:val="both"/>
              <w:rPr>
                <w:rFonts w:ascii="Arial Narrow" w:hAnsi="Arial Narrow"/>
                <w:szCs w:val="20"/>
              </w:rPr>
            </w:pPr>
          </w:p>
        </w:tc>
        <w:tc>
          <w:tcPr>
            <w:tcW w:w="239" w:type="dxa"/>
            <w:shd w:val="clear" w:color="auto" w:fill="auto"/>
          </w:tcPr>
          <w:p w14:paraId="14D829C2" w14:textId="77777777" w:rsidR="005E4F79" w:rsidRPr="00987E93" w:rsidRDefault="005E4F79">
            <w:pPr>
              <w:widowControl w:val="0"/>
              <w:autoSpaceDE w:val="0"/>
              <w:snapToGrid w:val="0"/>
              <w:jc w:val="both"/>
              <w:rPr>
                <w:rFonts w:ascii="Arial Narrow" w:hAnsi="Arial Narrow"/>
                <w:szCs w:val="20"/>
              </w:rPr>
            </w:pPr>
          </w:p>
        </w:tc>
        <w:tc>
          <w:tcPr>
            <w:tcW w:w="3971" w:type="dxa"/>
            <w:gridSpan w:val="2"/>
            <w:tcBorders>
              <w:top w:val="single" w:sz="4" w:space="0" w:color="000000"/>
            </w:tcBorders>
            <w:shd w:val="clear" w:color="auto" w:fill="auto"/>
          </w:tcPr>
          <w:p w14:paraId="43C6B704" w14:textId="77777777" w:rsidR="005E4F79" w:rsidRPr="00987E93" w:rsidRDefault="005E4F79">
            <w:pPr>
              <w:widowControl w:val="0"/>
              <w:autoSpaceDE w:val="0"/>
              <w:snapToGrid w:val="0"/>
              <w:jc w:val="both"/>
              <w:rPr>
                <w:rFonts w:ascii="Arial Narrow" w:hAnsi="Arial Narrow"/>
                <w:szCs w:val="20"/>
              </w:rPr>
            </w:pPr>
          </w:p>
        </w:tc>
      </w:tr>
      <w:tr w:rsidR="005E4F79" w:rsidRPr="00987E93" w14:paraId="5DF0D2F1" w14:textId="77777777">
        <w:trPr>
          <w:trHeight w:val="1787"/>
          <w:jc w:val="center"/>
        </w:trPr>
        <w:tc>
          <w:tcPr>
            <w:tcW w:w="3676" w:type="dxa"/>
            <w:shd w:val="clear" w:color="auto" w:fill="auto"/>
            <w:vAlign w:val="center"/>
          </w:tcPr>
          <w:p w14:paraId="635B82D9" w14:textId="77777777" w:rsidR="005E4F79" w:rsidRPr="00987E93" w:rsidRDefault="007F6B5D">
            <w:pPr>
              <w:widowControl w:val="0"/>
              <w:autoSpaceDE w:val="0"/>
              <w:snapToGrid w:val="0"/>
              <w:jc w:val="right"/>
              <w:rPr>
                <w:rFonts w:ascii="Arial Narrow" w:hAnsi="Arial Narrow"/>
                <w:szCs w:val="20"/>
              </w:rPr>
            </w:pPr>
            <w:r w:rsidRPr="00987E93">
              <w:rPr>
                <w:rFonts w:ascii="Arial Narrow" w:hAnsi="Arial Narrow"/>
                <w:szCs w:val="20"/>
              </w:rPr>
              <w:t>Zīmoga vieta:</w:t>
            </w:r>
          </w:p>
        </w:tc>
        <w:tc>
          <w:tcPr>
            <w:tcW w:w="239" w:type="dxa"/>
            <w:shd w:val="clear" w:color="auto" w:fill="auto"/>
          </w:tcPr>
          <w:p w14:paraId="48B7A303" w14:textId="77777777" w:rsidR="005E4F79" w:rsidRPr="00987E93" w:rsidRDefault="005E4F79">
            <w:pPr>
              <w:widowControl w:val="0"/>
              <w:autoSpaceDE w:val="0"/>
              <w:snapToGrid w:val="0"/>
              <w:jc w:val="both"/>
              <w:rPr>
                <w:rFonts w:ascii="Arial Narrow" w:hAnsi="Arial Narrow"/>
                <w:szCs w:val="20"/>
              </w:rPr>
            </w:pPr>
          </w:p>
        </w:tc>
        <w:tc>
          <w:tcPr>
            <w:tcW w:w="2276" w:type="dxa"/>
            <w:tcBorders>
              <w:top w:val="single" w:sz="4" w:space="0" w:color="000000"/>
              <w:left w:val="single" w:sz="4" w:space="0" w:color="000000"/>
              <w:bottom w:val="single" w:sz="4" w:space="0" w:color="000000"/>
            </w:tcBorders>
            <w:shd w:val="clear" w:color="auto" w:fill="auto"/>
            <w:tcMar>
              <w:left w:w="103" w:type="dxa"/>
            </w:tcMar>
          </w:tcPr>
          <w:p w14:paraId="47F57E4F" w14:textId="77777777" w:rsidR="005E4F79" w:rsidRPr="00987E93" w:rsidRDefault="005E4F79">
            <w:pPr>
              <w:widowControl w:val="0"/>
              <w:autoSpaceDE w:val="0"/>
              <w:snapToGrid w:val="0"/>
              <w:jc w:val="both"/>
              <w:rPr>
                <w:rFonts w:ascii="Arial Narrow" w:hAnsi="Arial Narrow"/>
                <w:szCs w:val="20"/>
              </w:rPr>
            </w:pPr>
          </w:p>
        </w:tc>
        <w:tc>
          <w:tcPr>
            <w:tcW w:w="1695" w:type="dxa"/>
            <w:tcBorders>
              <w:left w:val="single" w:sz="4" w:space="0" w:color="000000"/>
            </w:tcBorders>
            <w:shd w:val="clear" w:color="auto" w:fill="auto"/>
            <w:tcMar>
              <w:left w:w="103" w:type="dxa"/>
            </w:tcMar>
          </w:tcPr>
          <w:p w14:paraId="2FFB7CD5" w14:textId="77777777" w:rsidR="005E4F79" w:rsidRPr="00987E93" w:rsidRDefault="005E4F79">
            <w:pPr>
              <w:snapToGrid w:val="0"/>
              <w:rPr>
                <w:rFonts w:ascii="Arial Narrow" w:hAnsi="Arial Narrow"/>
                <w:szCs w:val="20"/>
              </w:rPr>
            </w:pPr>
          </w:p>
        </w:tc>
      </w:tr>
    </w:tbl>
    <w:p w14:paraId="7AD9400A" w14:textId="77777777" w:rsidR="005E4F79" w:rsidRPr="00987E93" w:rsidRDefault="005E4F79">
      <w:pPr>
        <w:jc w:val="center"/>
        <w:rPr>
          <w:rFonts w:ascii="Arial Narrow" w:hAnsi="Arial Narrow"/>
          <w:szCs w:val="20"/>
        </w:rPr>
      </w:pPr>
    </w:p>
    <w:p w14:paraId="7B7AAD53" w14:textId="77777777" w:rsidR="005E4F79" w:rsidRDefault="007F6B5D">
      <w:pPr>
        <w:jc w:val="center"/>
        <w:rPr>
          <w:szCs w:val="20"/>
        </w:rPr>
      </w:pPr>
      <w:r>
        <w:rPr>
          <w:szCs w:val="20"/>
        </w:rPr>
        <w:t>***</w:t>
      </w:r>
    </w:p>
    <w:p w14:paraId="2C58465C" w14:textId="77777777" w:rsidR="005E4F79" w:rsidRDefault="005E4F79">
      <w:pPr>
        <w:pStyle w:val="Footer"/>
        <w:jc w:val="center"/>
        <w:rPr>
          <w:szCs w:val="20"/>
          <w:lang w:val="lv-LV"/>
        </w:rPr>
        <w:sectPr w:rsidR="005E4F79" w:rsidSect="00726C23">
          <w:headerReference w:type="first" r:id="rId10"/>
          <w:pgSz w:w="11905" w:h="16837"/>
          <w:pgMar w:top="1134" w:right="1418" w:bottom="709" w:left="1418" w:header="680" w:footer="680" w:gutter="0"/>
          <w:cols w:space="720"/>
          <w:formProt w:val="0"/>
          <w:titlePg/>
          <w:docGrid w:linePitch="360" w:charSpace="8192"/>
        </w:sectPr>
      </w:pPr>
    </w:p>
    <w:p w14:paraId="518FFEFA" w14:textId="71EBC5AD" w:rsidR="005E4F79" w:rsidRPr="00987E93" w:rsidRDefault="009F12DF">
      <w:pPr>
        <w:jc w:val="right"/>
        <w:rPr>
          <w:rFonts w:ascii="Arial Narrow" w:hAnsi="Arial Narrow"/>
          <w:sz w:val="22"/>
          <w:szCs w:val="22"/>
        </w:rPr>
      </w:pPr>
      <w:r w:rsidRPr="00987E93">
        <w:rPr>
          <w:rFonts w:ascii="Arial Narrow" w:hAnsi="Arial Narrow"/>
          <w:sz w:val="22"/>
          <w:szCs w:val="22"/>
        </w:rPr>
        <w:lastRenderedPageBreak/>
        <w:t>3</w:t>
      </w:r>
      <w:r w:rsidR="007F6B5D" w:rsidRPr="00987E93">
        <w:rPr>
          <w:rFonts w:ascii="Arial Narrow" w:hAnsi="Arial Narrow"/>
          <w:sz w:val="22"/>
          <w:szCs w:val="22"/>
        </w:rPr>
        <w:t>. pielikums</w:t>
      </w:r>
    </w:p>
    <w:p w14:paraId="1C35A892" w14:textId="77777777" w:rsidR="005E4F79" w:rsidRPr="00987E93" w:rsidRDefault="005E4F79">
      <w:pPr>
        <w:jc w:val="center"/>
        <w:rPr>
          <w:rFonts w:ascii="Arial Narrow" w:hAnsi="Arial Narrow"/>
          <w:b/>
          <w:sz w:val="22"/>
          <w:szCs w:val="22"/>
        </w:rPr>
      </w:pPr>
    </w:p>
    <w:p w14:paraId="5190A428" w14:textId="77777777" w:rsidR="005E4F79" w:rsidRPr="00987E93" w:rsidRDefault="007F6B5D">
      <w:pPr>
        <w:jc w:val="center"/>
        <w:rPr>
          <w:rFonts w:ascii="Arial Narrow" w:hAnsi="Arial Narrow"/>
          <w:b/>
          <w:sz w:val="22"/>
          <w:szCs w:val="22"/>
        </w:rPr>
      </w:pPr>
      <w:r w:rsidRPr="00987E93">
        <w:rPr>
          <w:rFonts w:ascii="Arial Narrow" w:hAnsi="Arial Narrow"/>
          <w:b/>
          <w:sz w:val="22"/>
          <w:szCs w:val="22"/>
        </w:rPr>
        <w:t>Finanšu piedāvājums</w:t>
      </w:r>
    </w:p>
    <w:p w14:paraId="34F6786F" w14:textId="77777777" w:rsidR="005E4F79" w:rsidRPr="00987E93" w:rsidRDefault="005E4F79">
      <w:pPr>
        <w:jc w:val="center"/>
        <w:rPr>
          <w:rFonts w:ascii="Arial Narrow" w:hAnsi="Arial Narrow"/>
          <w:b/>
          <w:sz w:val="22"/>
          <w:szCs w:val="22"/>
        </w:rPr>
      </w:pPr>
    </w:p>
    <w:tbl>
      <w:tblPr>
        <w:tblW w:w="907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31"/>
        <w:gridCol w:w="2916"/>
        <w:gridCol w:w="1245"/>
        <w:gridCol w:w="789"/>
        <w:gridCol w:w="1316"/>
        <w:gridCol w:w="2173"/>
      </w:tblGrid>
      <w:tr w:rsidR="005E4F79" w:rsidRPr="00987E93" w14:paraId="6635D18E" w14:textId="77777777">
        <w:tc>
          <w:tcPr>
            <w:tcW w:w="631" w:type="dxa"/>
            <w:tcBorders>
              <w:top w:val="single" w:sz="4" w:space="0" w:color="000000"/>
              <w:left w:val="single" w:sz="4" w:space="0" w:color="000000"/>
              <w:bottom w:val="single" w:sz="4" w:space="0" w:color="000000"/>
            </w:tcBorders>
            <w:shd w:val="clear" w:color="auto" w:fill="auto"/>
            <w:tcMar>
              <w:left w:w="103" w:type="dxa"/>
            </w:tcMar>
          </w:tcPr>
          <w:p w14:paraId="6E77155C" w14:textId="77777777" w:rsidR="005E4F79" w:rsidRPr="00987E93" w:rsidRDefault="007F6B5D">
            <w:pPr>
              <w:snapToGrid w:val="0"/>
              <w:jc w:val="center"/>
              <w:rPr>
                <w:rFonts w:ascii="Arial Narrow" w:hAnsi="Arial Narrow"/>
                <w:b/>
                <w:sz w:val="22"/>
                <w:szCs w:val="22"/>
              </w:rPr>
            </w:pPr>
            <w:r w:rsidRPr="00987E93">
              <w:rPr>
                <w:rFonts w:ascii="Arial Narrow" w:hAnsi="Arial Narrow"/>
                <w:b/>
                <w:sz w:val="22"/>
                <w:szCs w:val="22"/>
              </w:rPr>
              <w:t>Nr.</w:t>
            </w:r>
          </w:p>
        </w:tc>
        <w:tc>
          <w:tcPr>
            <w:tcW w:w="2916" w:type="dxa"/>
            <w:tcBorders>
              <w:top w:val="single" w:sz="4" w:space="0" w:color="000000"/>
              <w:left w:val="single" w:sz="4" w:space="0" w:color="000000"/>
              <w:bottom w:val="single" w:sz="4" w:space="0" w:color="000000"/>
            </w:tcBorders>
            <w:shd w:val="clear" w:color="auto" w:fill="auto"/>
            <w:tcMar>
              <w:left w:w="103" w:type="dxa"/>
            </w:tcMar>
          </w:tcPr>
          <w:p w14:paraId="697B5EDC" w14:textId="77777777" w:rsidR="005E4F79" w:rsidRPr="00987E93" w:rsidRDefault="007F6B5D">
            <w:pPr>
              <w:snapToGrid w:val="0"/>
              <w:rPr>
                <w:rFonts w:ascii="Arial Narrow" w:hAnsi="Arial Narrow"/>
                <w:b/>
                <w:sz w:val="22"/>
                <w:szCs w:val="22"/>
              </w:rPr>
            </w:pPr>
            <w:r w:rsidRPr="00987E93">
              <w:rPr>
                <w:rFonts w:ascii="Arial Narrow" w:hAnsi="Arial Narrow"/>
                <w:b/>
                <w:sz w:val="22"/>
                <w:szCs w:val="22"/>
              </w:rPr>
              <w:t>Pozīcija</w:t>
            </w:r>
          </w:p>
        </w:tc>
        <w:tc>
          <w:tcPr>
            <w:tcW w:w="1245" w:type="dxa"/>
            <w:tcBorders>
              <w:top w:val="single" w:sz="4" w:space="0" w:color="000000"/>
              <w:left w:val="single" w:sz="4" w:space="0" w:color="000000"/>
              <w:bottom w:val="single" w:sz="4" w:space="0" w:color="000000"/>
            </w:tcBorders>
            <w:shd w:val="clear" w:color="auto" w:fill="auto"/>
            <w:tcMar>
              <w:left w:w="103" w:type="dxa"/>
            </w:tcMar>
          </w:tcPr>
          <w:p w14:paraId="3CF30240" w14:textId="77777777" w:rsidR="005E4F79" w:rsidRPr="00987E93" w:rsidRDefault="007F6B5D">
            <w:pPr>
              <w:snapToGrid w:val="0"/>
              <w:jc w:val="center"/>
              <w:rPr>
                <w:rFonts w:ascii="Arial Narrow" w:hAnsi="Arial Narrow"/>
                <w:b/>
                <w:sz w:val="22"/>
                <w:szCs w:val="22"/>
              </w:rPr>
            </w:pPr>
            <w:r w:rsidRPr="00987E93">
              <w:rPr>
                <w:rFonts w:ascii="Arial Narrow" w:hAnsi="Arial Narrow"/>
                <w:b/>
                <w:sz w:val="22"/>
                <w:szCs w:val="22"/>
              </w:rPr>
              <w:t>Vienība</w:t>
            </w:r>
          </w:p>
        </w:tc>
        <w:tc>
          <w:tcPr>
            <w:tcW w:w="789" w:type="dxa"/>
            <w:tcBorders>
              <w:top w:val="single" w:sz="4" w:space="0" w:color="000000"/>
              <w:left w:val="single" w:sz="4" w:space="0" w:color="000000"/>
              <w:bottom w:val="single" w:sz="4" w:space="0" w:color="000000"/>
            </w:tcBorders>
            <w:shd w:val="clear" w:color="auto" w:fill="auto"/>
            <w:tcMar>
              <w:left w:w="103" w:type="dxa"/>
            </w:tcMar>
          </w:tcPr>
          <w:p w14:paraId="51AA3368" w14:textId="77777777" w:rsidR="005E4F79" w:rsidRPr="00987E93" w:rsidRDefault="007F6B5D">
            <w:pPr>
              <w:snapToGrid w:val="0"/>
              <w:jc w:val="center"/>
              <w:rPr>
                <w:rFonts w:ascii="Arial Narrow" w:hAnsi="Arial Narrow"/>
                <w:b/>
                <w:sz w:val="22"/>
                <w:szCs w:val="22"/>
              </w:rPr>
            </w:pPr>
            <w:r w:rsidRPr="00987E93">
              <w:rPr>
                <w:rFonts w:ascii="Arial Narrow" w:hAnsi="Arial Narrow"/>
                <w:b/>
                <w:sz w:val="22"/>
                <w:szCs w:val="22"/>
              </w:rPr>
              <w:t>Skaits</w:t>
            </w:r>
          </w:p>
        </w:tc>
        <w:tc>
          <w:tcPr>
            <w:tcW w:w="1316" w:type="dxa"/>
            <w:tcBorders>
              <w:top w:val="single" w:sz="4" w:space="0" w:color="000000"/>
              <w:left w:val="single" w:sz="4" w:space="0" w:color="000000"/>
              <w:bottom w:val="single" w:sz="4" w:space="0" w:color="000000"/>
            </w:tcBorders>
            <w:shd w:val="clear" w:color="auto" w:fill="auto"/>
            <w:tcMar>
              <w:left w:w="103" w:type="dxa"/>
            </w:tcMar>
          </w:tcPr>
          <w:p w14:paraId="0982F4AD" w14:textId="77777777" w:rsidR="005E4F79" w:rsidRPr="00987E93" w:rsidRDefault="007F6B5D">
            <w:pPr>
              <w:snapToGrid w:val="0"/>
              <w:jc w:val="center"/>
              <w:rPr>
                <w:rFonts w:ascii="Arial Narrow" w:hAnsi="Arial Narrow"/>
                <w:b/>
                <w:sz w:val="22"/>
                <w:szCs w:val="22"/>
              </w:rPr>
            </w:pPr>
            <w:r w:rsidRPr="00987E93">
              <w:rPr>
                <w:rFonts w:ascii="Arial Narrow" w:hAnsi="Arial Narrow"/>
                <w:b/>
                <w:sz w:val="22"/>
                <w:szCs w:val="22"/>
              </w:rPr>
              <w:t>Vienas vienības cena (EUR)</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F146CB" w14:textId="77777777" w:rsidR="005E4F79" w:rsidRPr="00987E93" w:rsidRDefault="007F6B5D">
            <w:pPr>
              <w:snapToGrid w:val="0"/>
              <w:jc w:val="center"/>
              <w:rPr>
                <w:rFonts w:ascii="Arial Narrow" w:hAnsi="Arial Narrow"/>
                <w:b/>
                <w:sz w:val="22"/>
                <w:szCs w:val="22"/>
              </w:rPr>
            </w:pPr>
            <w:r w:rsidRPr="00987E93">
              <w:rPr>
                <w:rFonts w:ascii="Arial Narrow" w:hAnsi="Arial Narrow"/>
                <w:b/>
                <w:sz w:val="22"/>
                <w:szCs w:val="22"/>
              </w:rPr>
              <w:t>Kopējā iepirkuma līgumcena (par visām vienas pozīcijas vienībām) (EUR)</w:t>
            </w:r>
          </w:p>
        </w:tc>
      </w:tr>
      <w:tr w:rsidR="005E4F79" w:rsidRPr="00987E93" w14:paraId="54E8DE33" w14:textId="77777777">
        <w:tc>
          <w:tcPr>
            <w:tcW w:w="631" w:type="dxa"/>
            <w:tcBorders>
              <w:left w:val="single" w:sz="4" w:space="0" w:color="000000"/>
              <w:bottom w:val="single" w:sz="4" w:space="0" w:color="000000"/>
            </w:tcBorders>
            <w:shd w:val="clear" w:color="auto" w:fill="auto"/>
            <w:tcMar>
              <w:left w:w="103" w:type="dxa"/>
            </w:tcMar>
          </w:tcPr>
          <w:p w14:paraId="39B51F82" w14:textId="77777777" w:rsidR="005E4F79" w:rsidRPr="00987E93" w:rsidRDefault="007F6B5D">
            <w:pPr>
              <w:snapToGrid w:val="0"/>
              <w:jc w:val="center"/>
              <w:rPr>
                <w:rFonts w:ascii="Arial Narrow" w:hAnsi="Arial Narrow"/>
                <w:sz w:val="22"/>
                <w:szCs w:val="22"/>
              </w:rPr>
            </w:pPr>
            <w:r w:rsidRPr="00987E93">
              <w:rPr>
                <w:rFonts w:ascii="Arial Narrow" w:hAnsi="Arial Narrow"/>
                <w:sz w:val="22"/>
                <w:szCs w:val="22"/>
              </w:rPr>
              <w:t>1.</w:t>
            </w:r>
          </w:p>
        </w:tc>
        <w:tc>
          <w:tcPr>
            <w:tcW w:w="2916" w:type="dxa"/>
            <w:tcBorders>
              <w:left w:val="single" w:sz="4" w:space="0" w:color="000000"/>
              <w:bottom w:val="single" w:sz="4" w:space="0" w:color="000000"/>
            </w:tcBorders>
            <w:shd w:val="clear" w:color="auto" w:fill="auto"/>
            <w:tcMar>
              <w:left w:w="103" w:type="dxa"/>
            </w:tcMar>
          </w:tcPr>
          <w:p w14:paraId="74869FC8" w14:textId="77777777" w:rsidR="005E4F79" w:rsidRPr="00987E93" w:rsidRDefault="007F6B5D">
            <w:pPr>
              <w:pStyle w:val="TableContents"/>
              <w:rPr>
                <w:rFonts w:ascii="Arial Narrow" w:hAnsi="Arial Narrow"/>
                <w:sz w:val="22"/>
                <w:szCs w:val="22"/>
              </w:rPr>
            </w:pPr>
            <w:r w:rsidRPr="00987E93">
              <w:rPr>
                <w:rFonts w:ascii="Arial Narrow" w:hAnsi="Arial Narrow"/>
                <w:sz w:val="22"/>
                <w:szCs w:val="22"/>
              </w:rPr>
              <w:t>Automašīnas Nr. 1 operatīvais līzings (noma)</w:t>
            </w:r>
          </w:p>
        </w:tc>
        <w:tc>
          <w:tcPr>
            <w:tcW w:w="1245" w:type="dxa"/>
            <w:tcBorders>
              <w:left w:val="single" w:sz="4" w:space="0" w:color="000000"/>
              <w:bottom w:val="single" w:sz="4" w:space="0" w:color="000000"/>
            </w:tcBorders>
            <w:shd w:val="clear" w:color="auto" w:fill="auto"/>
            <w:tcMar>
              <w:left w:w="103" w:type="dxa"/>
            </w:tcMar>
            <w:vAlign w:val="center"/>
          </w:tcPr>
          <w:p w14:paraId="6BACA886" w14:textId="77777777" w:rsidR="005E4F79" w:rsidRPr="00987E93" w:rsidRDefault="007F6B5D">
            <w:pPr>
              <w:snapToGrid w:val="0"/>
              <w:jc w:val="center"/>
              <w:rPr>
                <w:rFonts w:ascii="Arial Narrow" w:hAnsi="Arial Narrow"/>
                <w:sz w:val="22"/>
                <w:szCs w:val="22"/>
              </w:rPr>
            </w:pPr>
            <w:r w:rsidRPr="00987E93">
              <w:rPr>
                <w:rFonts w:ascii="Arial Narrow" w:hAnsi="Arial Narrow"/>
                <w:sz w:val="22"/>
                <w:szCs w:val="22"/>
              </w:rPr>
              <w:t>mēnesis</w:t>
            </w:r>
          </w:p>
        </w:tc>
        <w:tc>
          <w:tcPr>
            <w:tcW w:w="789" w:type="dxa"/>
            <w:tcBorders>
              <w:left w:val="single" w:sz="4" w:space="0" w:color="000000"/>
              <w:bottom w:val="single" w:sz="4" w:space="0" w:color="000000"/>
            </w:tcBorders>
            <w:shd w:val="clear" w:color="auto" w:fill="auto"/>
            <w:tcMar>
              <w:left w:w="103" w:type="dxa"/>
            </w:tcMar>
            <w:vAlign w:val="center"/>
          </w:tcPr>
          <w:p w14:paraId="59CA1A09" w14:textId="77777777" w:rsidR="005E4F79" w:rsidRPr="00987E93" w:rsidRDefault="007F6B5D">
            <w:pPr>
              <w:snapToGrid w:val="0"/>
              <w:jc w:val="center"/>
              <w:rPr>
                <w:rFonts w:ascii="Arial Narrow" w:hAnsi="Arial Narrow"/>
                <w:sz w:val="22"/>
                <w:szCs w:val="22"/>
              </w:rPr>
            </w:pPr>
            <w:r w:rsidRPr="00987E93">
              <w:rPr>
                <w:rFonts w:ascii="Arial Narrow" w:hAnsi="Arial Narrow"/>
                <w:sz w:val="22"/>
                <w:szCs w:val="22"/>
              </w:rPr>
              <w:t>36</w:t>
            </w:r>
          </w:p>
        </w:tc>
        <w:tc>
          <w:tcPr>
            <w:tcW w:w="1316" w:type="dxa"/>
            <w:tcBorders>
              <w:left w:val="single" w:sz="4" w:space="0" w:color="000000"/>
              <w:bottom w:val="single" w:sz="4" w:space="0" w:color="000000"/>
            </w:tcBorders>
            <w:shd w:val="clear" w:color="auto" w:fill="auto"/>
            <w:tcMar>
              <w:left w:w="103" w:type="dxa"/>
            </w:tcMar>
            <w:vAlign w:val="center"/>
          </w:tcPr>
          <w:p w14:paraId="3955A0C3" w14:textId="77777777" w:rsidR="005E4F79" w:rsidRPr="00987E93" w:rsidRDefault="005E4F79">
            <w:pPr>
              <w:snapToGrid w:val="0"/>
              <w:jc w:val="center"/>
              <w:rPr>
                <w:rFonts w:ascii="Arial Narrow" w:hAnsi="Arial Narrow"/>
                <w:sz w:val="22"/>
                <w:szCs w:val="22"/>
              </w:rPr>
            </w:pPr>
          </w:p>
        </w:tc>
        <w:tc>
          <w:tcPr>
            <w:tcW w:w="2173" w:type="dxa"/>
            <w:tcBorders>
              <w:left w:val="single" w:sz="4" w:space="0" w:color="000000"/>
              <w:bottom w:val="single" w:sz="4" w:space="0" w:color="000000"/>
              <w:right w:val="single" w:sz="4" w:space="0" w:color="000000"/>
            </w:tcBorders>
            <w:shd w:val="clear" w:color="auto" w:fill="auto"/>
            <w:tcMar>
              <w:left w:w="103" w:type="dxa"/>
            </w:tcMar>
            <w:vAlign w:val="center"/>
          </w:tcPr>
          <w:p w14:paraId="25053C59" w14:textId="77777777" w:rsidR="005E4F79" w:rsidRPr="00987E93" w:rsidRDefault="005E4F79">
            <w:pPr>
              <w:snapToGrid w:val="0"/>
              <w:jc w:val="center"/>
              <w:rPr>
                <w:rFonts w:ascii="Arial Narrow" w:hAnsi="Arial Narrow"/>
                <w:sz w:val="22"/>
                <w:szCs w:val="22"/>
              </w:rPr>
            </w:pPr>
          </w:p>
        </w:tc>
      </w:tr>
      <w:tr w:rsidR="005E4F79" w:rsidRPr="00987E93" w14:paraId="10603FC7" w14:textId="77777777">
        <w:tc>
          <w:tcPr>
            <w:tcW w:w="631" w:type="dxa"/>
            <w:tcBorders>
              <w:left w:val="single" w:sz="4" w:space="0" w:color="000000"/>
              <w:bottom w:val="single" w:sz="4" w:space="0" w:color="000000"/>
            </w:tcBorders>
            <w:shd w:val="clear" w:color="auto" w:fill="auto"/>
            <w:tcMar>
              <w:left w:w="103" w:type="dxa"/>
            </w:tcMar>
          </w:tcPr>
          <w:p w14:paraId="04A12964" w14:textId="77777777" w:rsidR="005E4F79" w:rsidRPr="00987E93" w:rsidRDefault="007F6B5D">
            <w:pPr>
              <w:snapToGrid w:val="0"/>
              <w:jc w:val="center"/>
              <w:rPr>
                <w:rFonts w:ascii="Arial Narrow" w:hAnsi="Arial Narrow"/>
                <w:sz w:val="22"/>
                <w:szCs w:val="22"/>
              </w:rPr>
            </w:pPr>
            <w:r w:rsidRPr="00987E93">
              <w:rPr>
                <w:rFonts w:ascii="Arial Narrow" w:hAnsi="Arial Narrow"/>
                <w:sz w:val="22"/>
                <w:szCs w:val="22"/>
              </w:rPr>
              <w:t>2.</w:t>
            </w:r>
          </w:p>
        </w:tc>
        <w:tc>
          <w:tcPr>
            <w:tcW w:w="2916" w:type="dxa"/>
            <w:tcBorders>
              <w:left w:val="single" w:sz="4" w:space="0" w:color="000000"/>
              <w:bottom w:val="single" w:sz="4" w:space="0" w:color="000000"/>
            </w:tcBorders>
            <w:shd w:val="clear" w:color="auto" w:fill="auto"/>
            <w:tcMar>
              <w:left w:w="103" w:type="dxa"/>
            </w:tcMar>
          </w:tcPr>
          <w:p w14:paraId="35BD9328" w14:textId="77777777" w:rsidR="005E4F79" w:rsidRPr="00987E93" w:rsidRDefault="007F6B5D">
            <w:pPr>
              <w:pStyle w:val="TableContents"/>
              <w:rPr>
                <w:rFonts w:ascii="Arial Narrow" w:hAnsi="Arial Narrow"/>
                <w:sz w:val="22"/>
                <w:szCs w:val="22"/>
              </w:rPr>
            </w:pPr>
            <w:r w:rsidRPr="00987E93">
              <w:rPr>
                <w:rFonts w:ascii="Arial Narrow" w:hAnsi="Arial Narrow"/>
                <w:sz w:val="22"/>
                <w:szCs w:val="22"/>
              </w:rPr>
              <w:t>Automašīnas Nr. 2 operatīvais līzings (noma)</w:t>
            </w:r>
          </w:p>
        </w:tc>
        <w:tc>
          <w:tcPr>
            <w:tcW w:w="1245" w:type="dxa"/>
            <w:tcBorders>
              <w:left w:val="single" w:sz="4" w:space="0" w:color="000000"/>
              <w:bottom w:val="single" w:sz="4" w:space="0" w:color="000000"/>
            </w:tcBorders>
            <w:shd w:val="clear" w:color="auto" w:fill="auto"/>
            <w:tcMar>
              <w:left w:w="103" w:type="dxa"/>
            </w:tcMar>
            <w:vAlign w:val="center"/>
          </w:tcPr>
          <w:p w14:paraId="44C3375A" w14:textId="77777777" w:rsidR="005E4F79" w:rsidRPr="00987E93" w:rsidRDefault="007F6B5D">
            <w:pPr>
              <w:snapToGrid w:val="0"/>
              <w:jc w:val="center"/>
              <w:rPr>
                <w:rFonts w:ascii="Arial Narrow" w:hAnsi="Arial Narrow"/>
                <w:sz w:val="22"/>
                <w:szCs w:val="22"/>
              </w:rPr>
            </w:pPr>
            <w:r w:rsidRPr="00987E93">
              <w:rPr>
                <w:rFonts w:ascii="Arial Narrow" w:hAnsi="Arial Narrow"/>
                <w:sz w:val="22"/>
                <w:szCs w:val="22"/>
              </w:rPr>
              <w:t>mēnesis</w:t>
            </w:r>
          </w:p>
        </w:tc>
        <w:tc>
          <w:tcPr>
            <w:tcW w:w="789" w:type="dxa"/>
            <w:tcBorders>
              <w:left w:val="single" w:sz="4" w:space="0" w:color="000000"/>
              <w:bottom w:val="single" w:sz="4" w:space="0" w:color="000000"/>
            </w:tcBorders>
            <w:shd w:val="clear" w:color="auto" w:fill="auto"/>
            <w:tcMar>
              <w:left w:w="103" w:type="dxa"/>
            </w:tcMar>
            <w:vAlign w:val="center"/>
          </w:tcPr>
          <w:p w14:paraId="102F5F06" w14:textId="77777777" w:rsidR="005E4F79" w:rsidRPr="00987E93" w:rsidRDefault="007F6B5D">
            <w:pPr>
              <w:snapToGrid w:val="0"/>
              <w:jc w:val="center"/>
              <w:rPr>
                <w:rFonts w:ascii="Arial Narrow" w:hAnsi="Arial Narrow"/>
                <w:sz w:val="22"/>
                <w:szCs w:val="22"/>
              </w:rPr>
            </w:pPr>
            <w:r w:rsidRPr="00987E93">
              <w:rPr>
                <w:rFonts w:ascii="Arial Narrow" w:hAnsi="Arial Narrow"/>
                <w:sz w:val="22"/>
                <w:szCs w:val="22"/>
              </w:rPr>
              <w:t>36</w:t>
            </w:r>
          </w:p>
        </w:tc>
        <w:tc>
          <w:tcPr>
            <w:tcW w:w="1316" w:type="dxa"/>
            <w:tcBorders>
              <w:left w:val="single" w:sz="4" w:space="0" w:color="000000"/>
              <w:bottom w:val="single" w:sz="4" w:space="0" w:color="000000"/>
            </w:tcBorders>
            <w:shd w:val="clear" w:color="auto" w:fill="auto"/>
            <w:tcMar>
              <w:left w:w="103" w:type="dxa"/>
            </w:tcMar>
            <w:vAlign w:val="center"/>
          </w:tcPr>
          <w:p w14:paraId="045D2F2B" w14:textId="77777777" w:rsidR="005E4F79" w:rsidRPr="00987E93" w:rsidRDefault="005E4F79">
            <w:pPr>
              <w:snapToGrid w:val="0"/>
              <w:jc w:val="center"/>
              <w:rPr>
                <w:rFonts w:ascii="Arial Narrow" w:hAnsi="Arial Narrow"/>
                <w:sz w:val="22"/>
                <w:szCs w:val="22"/>
              </w:rPr>
            </w:pPr>
          </w:p>
        </w:tc>
        <w:tc>
          <w:tcPr>
            <w:tcW w:w="2173" w:type="dxa"/>
            <w:tcBorders>
              <w:left w:val="single" w:sz="4" w:space="0" w:color="000000"/>
              <w:bottom w:val="single" w:sz="4" w:space="0" w:color="000000"/>
              <w:right w:val="single" w:sz="4" w:space="0" w:color="000000"/>
            </w:tcBorders>
            <w:shd w:val="clear" w:color="auto" w:fill="auto"/>
            <w:tcMar>
              <w:left w:w="103" w:type="dxa"/>
            </w:tcMar>
            <w:vAlign w:val="center"/>
          </w:tcPr>
          <w:p w14:paraId="05E72AC3" w14:textId="77777777" w:rsidR="005E4F79" w:rsidRPr="00987E93" w:rsidRDefault="005E4F79">
            <w:pPr>
              <w:snapToGrid w:val="0"/>
              <w:jc w:val="center"/>
              <w:rPr>
                <w:rFonts w:ascii="Arial Narrow" w:hAnsi="Arial Narrow"/>
                <w:sz w:val="22"/>
                <w:szCs w:val="22"/>
              </w:rPr>
            </w:pPr>
          </w:p>
        </w:tc>
      </w:tr>
      <w:tr w:rsidR="005E4F79" w:rsidRPr="00987E93" w14:paraId="45756A6D" w14:textId="77777777">
        <w:trPr>
          <w:trHeight w:val="454"/>
        </w:trPr>
        <w:tc>
          <w:tcPr>
            <w:tcW w:w="6897" w:type="dxa"/>
            <w:gridSpan w:val="5"/>
            <w:tcBorders>
              <w:left w:val="single" w:sz="4" w:space="0" w:color="000000"/>
              <w:bottom w:val="single" w:sz="4" w:space="0" w:color="000000"/>
            </w:tcBorders>
            <w:shd w:val="clear" w:color="auto" w:fill="auto"/>
            <w:tcMar>
              <w:left w:w="103" w:type="dxa"/>
            </w:tcMar>
            <w:vAlign w:val="center"/>
          </w:tcPr>
          <w:p w14:paraId="577B6CF7" w14:textId="77777777" w:rsidR="005E4F79" w:rsidRPr="00987E93" w:rsidRDefault="007F6B5D">
            <w:pPr>
              <w:snapToGrid w:val="0"/>
              <w:jc w:val="right"/>
              <w:rPr>
                <w:rFonts w:ascii="Arial Narrow" w:hAnsi="Arial Narrow"/>
                <w:sz w:val="22"/>
                <w:szCs w:val="22"/>
              </w:rPr>
            </w:pPr>
            <w:r w:rsidRPr="00987E93">
              <w:rPr>
                <w:rFonts w:ascii="Arial Narrow" w:hAnsi="Arial Narrow"/>
                <w:sz w:val="22"/>
                <w:szCs w:val="22"/>
              </w:rPr>
              <w:t>Kopā:</w:t>
            </w:r>
          </w:p>
        </w:tc>
        <w:tc>
          <w:tcPr>
            <w:tcW w:w="2173" w:type="dxa"/>
            <w:tcBorders>
              <w:left w:val="single" w:sz="4" w:space="0" w:color="000000"/>
              <w:bottom w:val="single" w:sz="4" w:space="0" w:color="000000"/>
              <w:right w:val="single" w:sz="4" w:space="0" w:color="000000"/>
            </w:tcBorders>
            <w:shd w:val="clear" w:color="auto" w:fill="auto"/>
            <w:tcMar>
              <w:left w:w="103" w:type="dxa"/>
            </w:tcMar>
            <w:vAlign w:val="center"/>
          </w:tcPr>
          <w:p w14:paraId="351017FF" w14:textId="77777777" w:rsidR="005E4F79" w:rsidRPr="00987E93" w:rsidRDefault="005E4F79">
            <w:pPr>
              <w:snapToGrid w:val="0"/>
              <w:jc w:val="center"/>
              <w:rPr>
                <w:rFonts w:ascii="Arial Narrow" w:hAnsi="Arial Narrow"/>
                <w:sz w:val="22"/>
                <w:szCs w:val="22"/>
              </w:rPr>
            </w:pPr>
          </w:p>
        </w:tc>
      </w:tr>
      <w:tr w:rsidR="005E4F79" w:rsidRPr="00987E93" w14:paraId="0CD14226" w14:textId="77777777">
        <w:trPr>
          <w:trHeight w:val="454"/>
        </w:trPr>
        <w:tc>
          <w:tcPr>
            <w:tcW w:w="6897" w:type="dxa"/>
            <w:gridSpan w:val="5"/>
            <w:tcBorders>
              <w:left w:val="single" w:sz="4" w:space="0" w:color="000000"/>
              <w:bottom w:val="single" w:sz="4" w:space="0" w:color="000000"/>
            </w:tcBorders>
            <w:shd w:val="clear" w:color="auto" w:fill="auto"/>
            <w:tcMar>
              <w:left w:w="103" w:type="dxa"/>
            </w:tcMar>
            <w:vAlign w:val="center"/>
          </w:tcPr>
          <w:p w14:paraId="4480BACE" w14:textId="77777777" w:rsidR="005E4F79" w:rsidRPr="00987E93" w:rsidRDefault="007F6B5D">
            <w:pPr>
              <w:snapToGrid w:val="0"/>
              <w:jc w:val="right"/>
              <w:rPr>
                <w:rFonts w:ascii="Arial Narrow" w:hAnsi="Arial Narrow"/>
                <w:sz w:val="22"/>
                <w:szCs w:val="22"/>
              </w:rPr>
            </w:pPr>
            <w:r w:rsidRPr="00987E93">
              <w:rPr>
                <w:rFonts w:ascii="Arial Narrow" w:hAnsi="Arial Narrow"/>
                <w:sz w:val="22"/>
                <w:szCs w:val="22"/>
              </w:rPr>
              <w:t>PVN (ja piemērojams):</w:t>
            </w:r>
          </w:p>
        </w:tc>
        <w:tc>
          <w:tcPr>
            <w:tcW w:w="2173" w:type="dxa"/>
            <w:tcBorders>
              <w:left w:val="single" w:sz="4" w:space="0" w:color="000000"/>
              <w:bottom w:val="single" w:sz="4" w:space="0" w:color="000000"/>
              <w:right w:val="single" w:sz="4" w:space="0" w:color="000000"/>
            </w:tcBorders>
            <w:shd w:val="clear" w:color="auto" w:fill="auto"/>
            <w:tcMar>
              <w:left w:w="103" w:type="dxa"/>
            </w:tcMar>
            <w:vAlign w:val="center"/>
          </w:tcPr>
          <w:p w14:paraId="198B3732" w14:textId="77777777" w:rsidR="005E4F79" w:rsidRPr="00987E93" w:rsidRDefault="005E4F79">
            <w:pPr>
              <w:snapToGrid w:val="0"/>
              <w:jc w:val="center"/>
              <w:rPr>
                <w:rFonts w:ascii="Arial Narrow" w:hAnsi="Arial Narrow"/>
                <w:sz w:val="22"/>
                <w:szCs w:val="22"/>
              </w:rPr>
            </w:pPr>
          </w:p>
        </w:tc>
      </w:tr>
      <w:tr w:rsidR="005E4F79" w:rsidRPr="00987E93" w14:paraId="2EDD2500" w14:textId="77777777">
        <w:trPr>
          <w:trHeight w:val="454"/>
        </w:trPr>
        <w:tc>
          <w:tcPr>
            <w:tcW w:w="6897" w:type="dxa"/>
            <w:gridSpan w:val="5"/>
            <w:tcBorders>
              <w:left w:val="single" w:sz="4" w:space="0" w:color="000000"/>
              <w:bottom w:val="single" w:sz="4" w:space="0" w:color="000000"/>
            </w:tcBorders>
            <w:shd w:val="clear" w:color="auto" w:fill="auto"/>
            <w:tcMar>
              <w:left w:w="103" w:type="dxa"/>
            </w:tcMar>
            <w:vAlign w:val="center"/>
          </w:tcPr>
          <w:p w14:paraId="52E35C22" w14:textId="77777777" w:rsidR="005E4F79" w:rsidRPr="00987E93" w:rsidRDefault="007F6B5D">
            <w:pPr>
              <w:snapToGrid w:val="0"/>
              <w:jc w:val="right"/>
              <w:rPr>
                <w:rFonts w:ascii="Arial Narrow" w:hAnsi="Arial Narrow"/>
                <w:sz w:val="22"/>
                <w:szCs w:val="22"/>
              </w:rPr>
            </w:pPr>
            <w:r w:rsidRPr="00987E93">
              <w:rPr>
                <w:rFonts w:ascii="Arial Narrow" w:hAnsi="Arial Narrow"/>
                <w:sz w:val="22"/>
                <w:szCs w:val="22"/>
              </w:rPr>
              <w:t>Kopā ar PVN (ja piemērojams):</w:t>
            </w:r>
          </w:p>
        </w:tc>
        <w:tc>
          <w:tcPr>
            <w:tcW w:w="2173" w:type="dxa"/>
            <w:tcBorders>
              <w:left w:val="single" w:sz="4" w:space="0" w:color="000000"/>
              <w:bottom w:val="single" w:sz="4" w:space="0" w:color="000000"/>
              <w:right w:val="single" w:sz="4" w:space="0" w:color="000000"/>
            </w:tcBorders>
            <w:shd w:val="clear" w:color="auto" w:fill="auto"/>
            <w:tcMar>
              <w:left w:w="103" w:type="dxa"/>
            </w:tcMar>
            <w:vAlign w:val="center"/>
          </w:tcPr>
          <w:p w14:paraId="77526442" w14:textId="77777777" w:rsidR="005E4F79" w:rsidRPr="00987E93" w:rsidRDefault="005E4F79">
            <w:pPr>
              <w:snapToGrid w:val="0"/>
              <w:jc w:val="center"/>
              <w:rPr>
                <w:rFonts w:ascii="Arial Narrow" w:hAnsi="Arial Narrow"/>
                <w:sz w:val="22"/>
                <w:szCs w:val="22"/>
              </w:rPr>
            </w:pPr>
          </w:p>
        </w:tc>
      </w:tr>
    </w:tbl>
    <w:p w14:paraId="74E12F90" w14:textId="77777777" w:rsidR="005E4F79" w:rsidRPr="00987E93" w:rsidRDefault="005E4F79">
      <w:pPr>
        <w:jc w:val="both"/>
        <w:rPr>
          <w:rFonts w:ascii="Arial Narrow" w:hAnsi="Arial Narrow"/>
          <w:sz w:val="22"/>
          <w:szCs w:val="22"/>
        </w:rPr>
      </w:pPr>
    </w:p>
    <w:p w14:paraId="7DEA9AD9" w14:textId="77777777" w:rsidR="005E4F79" w:rsidRPr="00987E93" w:rsidRDefault="007F6B5D">
      <w:pPr>
        <w:jc w:val="both"/>
        <w:rPr>
          <w:rFonts w:ascii="Arial Narrow" w:hAnsi="Arial Narrow"/>
          <w:sz w:val="22"/>
          <w:szCs w:val="22"/>
        </w:rPr>
      </w:pPr>
      <w:r w:rsidRPr="00987E93">
        <w:rPr>
          <w:rFonts w:ascii="Arial Narrow" w:hAnsi="Arial Narrow"/>
          <w:sz w:val="22"/>
          <w:szCs w:val="22"/>
        </w:rPr>
        <w:t>Pretendents Finanšu piedāvājuma pielikumā pievieno operatīvā līzinga (nomas) maksājumu grafiku. Operatīvā līzinga (nomas) maksājumam jābūt nemainīgam visu operatīvā līzinga (nomas) periodu.</w:t>
      </w:r>
    </w:p>
    <w:p w14:paraId="2C437AA2" w14:textId="77777777" w:rsidR="005E4F79" w:rsidRPr="00987E93" w:rsidRDefault="005E4F79">
      <w:pPr>
        <w:jc w:val="both"/>
        <w:rPr>
          <w:rFonts w:ascii="Arial Narrow" w:hAnsi="Arial Narrow"/>
          <w:sz w:val="22"/>
          <w:szCs w:val="22"/>
        </w:rPr>
      </w:pPr>
    </w:p>
    <w:p w14:paraId="33C45FCF" w14:textId="77777777" w:rsidR="005E4F79" w:rsidRPr="00987E93" w:rsidRDefault="007F6B5D">
      <w:pPr>
        <w:jc w:val="both"/>
        <w:rPr>
          <w:rFonts w:ascii="Arial Narrow" w:hAnsi="Arial Narrow"/>
          <w:sz w:val="22"/>
          <w:szCs w:val="22"/>
        </w:rPr>
      </w:pPr>
      <w:r w:rsidRPr="00987E93">
        <w:rPr>
          <w:rFonts w:ascii="Arial Narrow" w:hAnsi="Arial Narrow"/>
          <w:sz w:val="22"/>
          <w:szCs w:val="22"/>
        </w:rPr>
        <w:t>Finanšu piedāvājumā norādītā cena attiecināma uz visa pasūtījuma apjoma izpildi un tai nevar tikt pievienotas nekādas papildus izmaksas.</w:t>
      </w:r>
    </w:p>
    <w:p w14:paraId="0F9C6291" w14:textId="77777777" w:rsidR="005E4F79" w:rsidRPr="00987E93" w:rsidRDefault="007F6B5D">
      <w:pPr>
        <w:jc w:val="both"/>
        <w:rPr>
          <w:rFonts w:ascii="Arial Narrow" w:hAnsi="Arial Narrow"/>
          <w:sz w:val="22"/>
          <w:szCs w:val="22"/>
        </w:rPr>
      </w:pPr>
      <w:r w:rsidRPr="00987E93">
        <w:rPr>
          <w:rFonts w:ascii="Arial Narrow" w:hAnsi="Arial Narrow"/>
          <w:sz w:val="22"/>
          <w:szCs w:val="22"/>
        </w:rPr>
        <w:t>Finanšu piedāvājumā norādītās pozīcijas un vienību skaits izmantojamas piedāvājuma izvērtēšanai un nav saistošas pasūtītājam, kas var veikt iepirkumu mazākā apjomā, samazinot pozīciju vai vienību skaitu.</w:t>
      </w:r>
    </w:p>
    <w:p w14:paraId="7D7E0A65" w14:textId="77777777" w:rsidR="005E4F79" w:rsidRPr="00987E93" w:rsidRDefault="005E4F79">
      <w:pPr>
        <w:jc w:val="right"/>
        <w:rPr>
          <w:rFonts w:ascii="Arial Narrow" w:hAnsi="Arial Narrow"/>
          <w:sz w:val="22"/>
          <w:szCs w:val="22"/>
        </w:rPr>
      </w:pPr>
    </w:p>
    <w:p w14:paraId="6761CDF5" w14:textId="77777777" w:rsidR="005E4F79" w:rsidRPr="00987E93" w:rsidRDefault="005E4F79">
      <w:pPr>
        <w:jc w:val="center"/>
        <w:rPr>
          <w:rFonts w:ascii="Arial Narrow" w:hAnsi="Arial Narrow"/>
          <w:sz w:val="22"/>
          <w:szCs w:val="22"/>
        </w:rPr>
      </w:pPr>
    </w:p>
    <w:tbl>
      <w:tblPr>
        <w:tblW w:w="7886" w:type="dxa"/>
        <w:jc w:val="center"/>
        <w:tblLook w:val="0000" w:firstRow="0" w:lastRow="0" w:firstColumn="0" w:lastColumn="0" w:noHBand="0" w:noVBand="0"/>
      </w:tblPr>
      <w:tblGrid>
        <w:gridCol w:w="3676"/>
        <w:gridCol w:w="239"/>
        <w:gridCol w:w="2276"/>
        <w:gridCol w:w="1695"/>
      </w:tblGrid>
      <w:tr w:rsidR="005E4F79" w:rsidRPr="00987E93" w14:paraId="2F184272" w14:textId="77777777">
        <w:trPr>
          <w:trHeight w:val="397"/>
          <w:jc w:val="center"/>
        </w:trPr>
        <w:tc>
          <w:tcPr>
            <w:tcW w:w="7886" w:type="dxa"/>
            <w:gridSpan w:val="4"/>
            <w:shd w:val="clear" w:color="auto" w:fill="auto"/>
          </w:tcPr>
          <w:p w14:paraId="2E272737" w14:textId="77777777" w:rsidR="005E4F79" w:rsidRPr="00987E93" w:rsidRDefault="007F6B5D">
            <w:pPr>
              <w:widowControl w:val="0"/>
              <w:autoSpaceDE w:val="0"/>
              <w:snapToGrid w:val="0"/>
              <w:jc w:val="center"/>
              <w:rPr>
                <w:rFonts w:ascii="Arial Narrow" w:hAnsi="Arial Narrow"/>
                <w:b/>
                <w:sz w:val="22"/>
                <w:szCs w:val="22"/>
              </w:rPr>
            </w:pPr>
            <w:r w:rsidRPr="00987E93">
              <w:rPr>
                <w:rFonts w:ascii="Arial Narrow" w:hAnsi="Arial Narrow"/>
                <w:b/>
                <w:sz w:val="22"/>
                <w:szCs w:val="22"/>
              </w:rPr>
              <w:t>Finanšu piedāvājumu apliecinu:</w:t>
            </w:r>
          </w:p>
        </w:tc>
      </w:tr>
      <w:tr w:rsidR="005E4F79" w:rsidRPr="00987E93" w14:paraId="2821254D" w14:textId="77777777">
        <w:trPr>
          <w:trHeight w:val="397"/>
          <w:jc w:val="center"/>
        </w:trPr>
        <w:tc>
          <w:tcPr>
            <w:tcW w:w="3676" w:type="dxa"/>
            <w:shd w:val="clear" w:color="auto" w:fill="auto"/>
            <w:vAlign w:val="center"/>
          </w:tcPr>
          <w:p w14:paraId="50B9E49B" w14:textId="77777777" w:rsidR="005E4F79" w:rsidRPr="00987E93" w:rsidRDefault="007F6B5D">
            <w:pPr>
              <w:widowControl w:val="0"/>
              <w:autoSpaceDE w:val="0"/>
              <w:snapToGrid w:val="0"/>
              <w:jc w:val="right"/>
              <w:rPr>
                <w:rFonts w:ascii="Arial Narrow" w:hAnsi="Arial Narrow"/>
                <w:sz w:val="22"/>
                <w:szCs w:val="22"/>
              </w:rPr>
            </w:pPr>
            <w:r w:rsidRPr="00987E93">
              <w:rPr>
                <w:rFonts w:ascii="Arial Narrow" w:hAnsi="Arial Narrow"/>
                <w:sz w:val="22"/>
                <w:szCs w:val="22"/>
              </w:rPr>
              <w:t>Pretendents:</w:t>
            </w:r>
          </w:p>
        </w:tc>
        <w:tc>
          <w:tcPr>
            <w:tcW w:w="239" w:type="dxa"/>
            <w:shd w:val="clear" w:color="auto" w:fill="auto"/>
          </w:tcPr>
          <w:p w14:paraId="0683FC4F" w14:textId="77777777" w:rsidR="005E4F79" w:rsidRPr="00987E93" w:rsidRDefault="005E4F79">
            <w:pPr>
              <w:widowControl w:val="0"/>
              <w:autoSpaceDE w:val="0"/>
              <w:snapToGrid w:val="0"/>
              <w:jc w:val="both"/>
              <w:rPr>
                <w:rFonts w:ascii="Arial Narrow" w:hAnsi="Arial Narrow"/>
                <w:sz w:val="22"/>
                <w:szCs w:val="22"/>
              </w:rPr>
            </w:pPr>
          </w:p>
        </w:tc>
        <w:tc>
          <w:tcPr>
            <w:tcW w:w="3971" w:type="dxa"/>
            <w:gridSpan w:val="2"/>
            <w:shd w:val="clear" w:color="auto" w:fill="auto"/>
          </w:tcPr>
          <w:p w14:paraId="107308B1" w14:textId="77777777" w:rsidR="005E4F79" w:rsidRPr="00987E93" w:rsidRDefault="005E4F79">
            <w:pPr>
              <w:widowControl w:val="0"/>
              <w:autoSpaceDE w:val="0"/>
              <w:snapToGrid w:val="0"/>
              <w:jc w:val="both"/>
              <w:rPr>
                <w:rFonts w:ascii="Arial Narrow" w:hAnsi="Arial Narrow"/>
                <w:sz w:val="22"/>
                <w:szCs w:val="22"/>
              </w:rPr>
            </w:pPr>
          </w:p>
        </w:tc>
      </w:tr>
      <w:tr w:rsidR="005E4F79" w:rsidRPr="00987E93" w14:paraId="33DF7D82" w14:textId="77777777">
        <w:trPr>
          <w:trHeight w:val="397"/>
          <w:jc w:val="center"/>
        </w:trPr>
        <w:tc>
          <w:tcPr>
            <w:tcW w:w="3676" w:type="dxa"/>
            <w:shd w:val="clear" w:color="auto" w:fill="auto"/>
            <w:vAlign w:val="center"/>
          </w:tcPr>
          <w:p w14:paraId="1AA0BAE4" w14:textId="77777777" w:rsidR="005E4F79" w:rsidRPr="00987E93" w:rsidRDefault="007F6B5D">
            <w:pPr>
              <w:widowControl w:val="0"/>
              <w:autoSpaceDE w:val="0"/>
              <w:snapToGrid w:val="0"/>
              <w:jc w:val="right"/>
              <w:rPr>
                <w:rFonts w:ascii="Arial Narrow" w:hAnsi="Arial Narrow"/>
                <w:sz w:val="22"/>
                <w:szCs w:val="22"/>
              </w:rPr>
            </w:pPr>
            <w:r w:rsidRPr="00987E93">
              <w:rPr>
                <w:rFonts w:ascii="Arial Narrow" w:hAnsi="Arial Narrow"/>
                <w:sz w:val="22"/>
                <w:szCs w:val="22"/>
              </w:rPr>
              <w:t>Parakstītāja amats, vārds, uzvārds:</w:t>
            </w:r>
          </w:p>
        </w:tc>
        <w:tc>
          <w:tcPr>
            <w:tcW w:w="239" w:type="dxa"/>
            <w:shd w:val="clear" w:color="auto" w:fill="auto"/>
          </w:tcPr>
          <w:p w14:paraId="232E6DFC" w14:textId="77777777" w:rsidR="005E4F79" w:rsidRPr="00987E93" w:rsidRDefault="005E4F79">
            <w:pPr>
              <w:widowControl w:val="0"/>
              <w:autoSpaceDE w:val="0"/>
              <w:snapToGrid w:val="0"/>
              <w:jc w:val="both"/>
              <w:rPr>
                <w:rFonts w:ascii="Arial Narrow" w:hAnsi="Arial Narrow"/>
                <w:sz w:val="22"/>
                <w:szCs w:val="22"/>
              </w:rPr>
            </w:pPr>
          </w:p>
        </w:tc>
        <w:tc>
          <w:tcPr>
            <w:tcW w:w="3971" w:type="dxa"/>
            <w:gridSpan w:val="2"/>
            <w:tcBorders>
              <w:top w:val="single" w:sz="4" w:space="0" w:color="000000"/>
            </w:tcBorders>
            <w:shd w:val="clear" w:color="auto" w:fill="auto"/>
          </w:tcPr>
          <w:p w14:paraId="473E1604" w14:textId="77777777" w:rsidR="005E4F79" w:rsidRPr="00987E93" w:rsidRDefault="005E4F79">
            <w:pPr>
              <w:widowControl w:val="0"/>
              <w:autoSpaceDE w:val="0"/>
              <w:snapToGrid w:val="0"/>
              <w:jc w:val="both"/>
              <w:rPr>
                <w:rFonts w:ascii="Arial Narrow" w:hAnsi="Arial Narrow"/>
                <w:sz w:val="22"/>
                <w:szCs w:val="22"/>
              </w:rPr>
            </w:pPr>
          </w:p>
        </w:tc>
      </w:tr>
      <w:tr w:rsidR="005E4F79" w:rsidRPr="00987E93" w14:paraId="6F9E1B12" w14:textId="77777777">
        <w:trPr>
          <w:trHeight w:val="397"/>
          <w:jc w:val="center"/>
        </w:trPr>
        <w:tc>
          <w:tcPr>
            <w:tcW w:w="3676" w:type="dxa"/>
            <w:shd w:val="clear" w:color="auto" w:fill="auto"/>
            <w:vAlign w:val="center"/>
          </w:tcPr>
          <w:p w14:paraId="1FDEA6D7" w14:textId="77777777" w:rsidR="005E4F79" w:rsidRPr="00987E93" w:rsidRDefault="007F6B5D">
            <w:pPr>
              <w:widowControl w:val="0"/>
              <w:autoSpaceDE w:val="0"/>
              <w:snapToGrid w:val="0"/>
              <w:jc w:val="right"/>
              <w:rPr>
                <w:rFonts w:ascii="Arial Narrow" w:hAnsi="Arial Narrow"/>
                <w:sz w:val="22"/>
                <w:szCs w:val="22"/>
              </w:rPr>
            </w:pPr>
            <w:r w:rsidRPr="00987E93">
              <w:rPr>
                <w:rFonts w:ascii="Arial Narrow" w:hAnsi="Arial Narrow"/>
                <w:sz w:val="22"/>
                <w:szCs w:val="22"/>
              </w:rPr>
              <w:t>Paraksts:</w:t>
            </w:r>
          </w:p>
        </w:tc>
        <w:tc>
          <w:tcPr>
            <w:tcW w:w="239" w:type="dxa"/>
            <w:shd w:val="clear" w:color="auto" w:fill="auto"/>
          </w:tcPr>
          <w:p w14:paraId="3BB34BF0" w14:textId="77777777" w:rsidR="005E4F79" w:rsidRPr="00987E93" w:rsidRDefault="005E4F79">
            <w:pPr>
              <w:widowControl w:val="0"/>
              <w:autoSpaceDE w:val="0"/>
              <w:snapToGrid w:val="0"/>
              <w:jc w:val="both"/>
              <w:rPr>
                <w:rFonts w:ascii="Arial Narrow" w:hAnsi="Arial Narrow"/>
                <w:sz w:val="22"/>
                <w:szCs w:val="22"/>
              </w:rPr>
            </w:pPr>
          </w:p>
        </w:tc>
        <w:tc>
          <w:tcPr>
            <w:tcW w:w="3971" w:type="dxa"/>
            <w:gridSpan w:val="2"/>
            <w:tcBorders>
              <w:top w:val="single" w:sz="4" w:space="0" w:color="000000"/>
            </w:tcBorders>
            <w:shd w:val="clear" w:color="auto" w:fill="auto"/>
          </w:tcPr>
          <w:p w14:paraId="68751B1D" w14:textId="77777777" w:rsidR="005E4F79" w:rsidRPr="00987E93" w:rsidRDefault="005E4F79">
            <w:pPr>
              <w:widowControl w:val="0"/>
              <w:autoSpaceDE w:val="0"/>
              <w:snapToGrid w:val="0"/>
              <w:jc w:val="both"/>
              <w:rPr>
                <w:rFonts w:ascii="Arial Narrow" w:hAnsi="Arial Narrow"/>
                <w:sz w:val="22"/>
                <w:szCs w:val="22"/>
              </w:rPr>
            </w:pPr>
          </w:p>
        </w:tc>
      </w:tr>
      <w:tr w:rsidR="005E4F79" w:rsidRPr="00987E93" w14:paraId="7EA80787" w14:textId="77777777">
        <w:trPr>
          <w:trHeight w:val="397"/>
          <w:jc w:val="center"/>
        </w:trPr>
        <w:tc>
          <w:tcPr>
            <w:tcW w:w="3676" w:type="dxa"/>
            <w:shd w:val="clear" w:color="auto" w:fill="auto"/>
            <w:vAlign w:val="center"/>
          </w:tcPr>
          <w:p w14:paraId="1F818531" w14:textId="77777777" w:rsidR="005E4F79" w:rsidRPr="00987E93" w:rsidRDefault="007F6B5D">
            <w:pPr>
              <w:widowControl w:val="0"/>
              <w:autoSpaceDE w:val="0"/>
              <w:snapToGrid w:val="0"/>
              <w:jc w:val="right"/>
              <w:rPr>
                <w:rFonts w:ascii="Arial Narrow" w:hAnsi="Arial Narrow"/>
                <w:sz w:val="22"/>
                <w:szCs w:val="22"/>
              </w:rPr>
            </w:pPr>
            <w:r w:rsidRPr="00987E93">
              <w:rPr>
                <w:rFonts w:ascii="Arial Narrow" w:hAnsi="Arial Narrow"/>
                <w:sz w:val="22"/>
                <w:szCs w:val="22"/>
              </w:rPr>
              <w:t>Datums:</w:t>
            </w:r>
          </w:p>
        </w:tc>
        <w:tc>
          <w:tcPr>
            <w:tcW w:w="239" w:type="dxa"/>
            <w:shd w:val="clear" w:color="auto" w:fill="auto"/>
          </w:tcPr>
          <w:p w14:paraId="46DF61D2" w14:textId="77777777" w:rsidR="005E4F79" w:rsidRPr="00987E93" w:rsidRDefault="005E4F79">
            <w:pPr>
              <w:widowControl w:val="0"/>
              <w:autoSpaceDE w:val="0"/>
              <w:snapToGrid w:val="0"/>
              <w:jc w:val="both"/>
              <w:rPr>
                <w:rFonts w:ascii="Arial Narrow" w:hAnsi="Arial Narrow"/>
                <w:sz w:val="22"/>
                <w:szCs w:val="22"/>
              </w:rPr>
            </w:pPr>
          </w:p>
        </w:tc>
        <w:tc>
          <w:tcPr>
            <w:tcW w:w="3971" w:type="dxa"/>
            <w:gridSpan w:val="2"/>
            <w:tcBorders>
              <w:top w:val="single" w:sz="4" w:space="0" w:color="000000"/>
            </w:tcBorders>
            <w:shd w:val="clear" w:color="auto" w:fill="auto"/>
          </w:tcPr>
          <w:p w14:paraId="02B897E6" w14:textId="77777777" w:rsidR="005E4F79" w:rsidRPr="00987E93" w:rsidRDefault="005E4F79">
            <w:pPr>
              <w:widowControl w:val="0"/>
              <w:autoSpaceDE w:val="0"/>
              <w:snapToGrid w:val="0"/>
              <w:jc w:val="both"/>
              <w:rPr>
                <w:rFonts w:ascii="Arial Narrow" w:hAnsi="Arial Narrow"/>
                <w:sz w:val="22"/>
                <w:szCs w:val="22"/>
              </w:rPr>
            </w:pPr>
          </w:p>
        </w:tc>
      </w:tr>
      <w:tr w:rsidR="005E4F79" w:rsidRPr="00987E93" w14:paraId="5836ACEF" w14:textId="77777777">
        <w:trPr>
          <w:trHeight w:val="397"/>
          <w:jc w:val="center"/>
        </w:trPr>
        <w:tc>
          <w:tcPr>
            <w:tcW w:w="3676" w:type="dxa"/>
            <w:shd w:val="clear" w:color="auto" w:fill="auto"/>
          </w:tcPr>
          <w:p w14:paraId="0F35AFFF" w14:textId="77777777" w:rsidR="005E4F79" w:rsidRPr="00987E93" w:rsidRDefault="005E4F79">
            <w:pPr>
              <w:widowControl w:val="0"/>
              <w:autoSpaceDE w:val="0"/>
              <w:snapToGrid w:val="0"/>
              <w:jc w:val="both"/>
              <w:rPr>
                <w:rFonts w:ascii="Arial Narrow" w:hAnsi="Arial Narrow"/>
                <w:sz w:val="22"/>
                <w:szCs w:val="22"/>
              </w:rPr>
            </w:pPr>
          </w:p>
        </w:tc>
        <w:tc>
          <w:tcPr>
            <w:tcW w:w="239" w:type="dxa"/>
            <w:shd w:val="clear" w:color="auto" w:fill="auto"/>
          </w:tcPr>
          <w:p w14:paraId="19AD8E0D" w14:textId="77777777" w:rsidR="005E4F79" w:rsidRPr="00987E93" w:rsidRDefault="005E4F79">
            <w:pPr>
              <w:widowControl w:val="0"/>
              <w:autoSpaceDE w:val="0"/>
              <w:snapToGrid w:val="0"/>
              <w:jc w:val="both"/>
              <w:rPr>
                <w:rFonts w:ascii="Arial Narrow" w:hAnsi="Arial Narrow"/>
                <w:sz w:val="22"/>
                <w:szCs w:val="22"/>
              </w:rPr>
            </w:pPr>
          </w:p>
        </w:tc>
        <w:tc>
          <w:tcPr>
            <w:tcW w:w="3971" w:type="dxa"/>
            <w:gridSpan w:val="2"/>
            <w:tcBorders>
              <w:top w:val="single" w:sz="4" w:space="0" w:color="000000"/>
            </w:tcBorders>
            <w:shd w:val="clear" w:color="auto" w:fill="auto"/>
          </w:tcPr>
          <w:p w14:paraId="322F35FB" w14:textId="77777777" w:rsidR="005E4F79" w:rsidRPr="00987E93" w:rsidRDefault="005E4F79">
            <w:pPr>
              <w:widowControl w:val="0"/>
              <w:autoSpaceDE w:val="0"/>
              <w:snapToGrid w:val="0"/>
              <w:jc w:val="both"/>
              <w:rPr>
                <w:rFonts w:ascii="Arial Narrow" w:hAnsi="Arial Narrow"/>
                <w:sz w:val="22"/>
                <w:szCs w:val="22"/>
              </w:rPr>
            </w:pPr>
          </w:p>
        </w:tc>
      </w:tr>
      <w:tr w:rsidR="005E4F79" w:rsidRPr="00987E93" w14:paraId="761E0C67" w14:textId="77777777">
        <w:trPr>
          <w:trHeight w:val="1787"/>
          <w:jc w:val="center"/>
        </w:trPr>
        <w:tc>
          <w:tcPr>
            <w:tcW w:w="3676" w:type="dxa"/>
            <w:shd w:val="clear" w:color="auto" w:fill="auto"/>
            <w:vAlign w:val="center"/>
          </w:tcPr>
          <w:p w14:paraId="449522FE" w14:textId="77777777" w:rsidR="005E4F79" w:rsidRPr="00987E93" w:rsidRDefault="007F6B5D">
            <w:pPr>
              <w:widowControl w:val="0"/>
              <w:autoSpaceDE w:val="0"/>
              <w:snapToGrid w:val="0"/>
              <w:jc w:val="right"/>
              <w:rPr>
                <w:rFonts w:ascii="Arial Narrow" w:hAnsi="Arial Narrow"/>
                <w:sz w:val="22"/>
                <w:szCs w:val="22"/>
              </w:rPr>
            </w:pPr>
            <w:r w:rsidRPr="00987E93">
              <w:rPr>
                <w:rFonts w:ascii="Arial Narrow" w:hAnsi="Arial Narrow"/>
                <w:sz w:val="22"/>
                <w:szCs w:val="22"/>
              </w:rPr>
              <w:t>Zīmoga vieta:</w:t>
            </w:r>
          </w:p>
        </w:tc>
        <w:tc>
          <w:tcPr>
            <w:tcW w:w="239" w:type="dxa"/>
            <w:shd w:val="clear" w:color="auto" w:fill="auto"/>
          </w:tcPr>
          <w:p w14:paraId="286C3FC5" w14:textId="77777777" w:rsidR="005E4F79" w:rsidRPr="00987E93" w:rsidRDefault="005E4F79">
            <w:pPr>
              <w:widowControl w:val="0"/>
              <w:autoSpaceDE w:val="0"/>
              <w:snapToGrid w:val="0"/>
              <w:jc w:val="both"/>
              <w:rPr>
                <w:rFonts w:ascii="Arial Narrow" w:hAnsi="Arial Narrow"/>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D725B5" w14:textId="77777777" w:rsidR="005E4F79" w:rsidRPr="00987E93" w:rsidRDefault="005E4F79">
            <w:pPr>
              <w:widowControl w:val="0"/>
              <w:autoSpaceDE w:val="0"/>
              <w:snapToGrid w:val="0"/>
              <w:jc w:val="both"/>
              <w:rPr>
                <w:rFonts w:ascii="Arial Narrow" w:hAnsi="Arial Narrow"/>
                <w:sz w:val="22"/>
                <w:szCs w:val="22"/>
              </w:rPr>
            </w:pPr>
          </w:p>
        </w:tc>
        <w:tc>
          <w:tcPr>
            <w:tcW w:w="1695" w:type="dxa"/>
            <w:shd w:val="clear" w:color="auto" w:fill="auto"/>
          </w:tcPr>
          <w:p w14:paraId="67CE72FC" w14:textId="77777777" w:rsidR="005E4F79" w:rsidRPr="00987E93" w:rsidRDefault="005E4F79">
            <w:pPr>
              <w:snapToGrid w:val="0"/>
              <w:rPr>
                <w:rFonts w:ascii="Arial Narrow" w:hAnsi="Arial Narrow"/>
                <w:sz w:val="22"/>
                <w:szCs w:val="22"/>
              </w:rPr>
            </w:pPr>
          </w:p>
        </w:tc>
      </w:tr>
    </w:tbl>
    <w:p w14:paraId="79CEC9F8" w14:textId="77777777" w:rsidR="005E4F79" w:rsidRPr="00987E93" w:rsidRDefault="005E4F79">
      <w:pPr>
        <w:jc w:val="center"/>
        <w:rPr>
          <w:rFonts w:ascii="Arial Narrow" w:hAnsi="Arial Narrow"/>
          <w:sz w:val="22"/>
          <w:szCs w:val="22"/>
        </w:rPr>
      </w:pPr>
    </w:p>
    <w:p w14:paraId="321D9611" w14:textId="4C55AEE0" w:rsidR="005E4F79" w:rsidRPr="00987E93" w:rsidRDefault="007F6B5D" w:rsidP="00987E93">
      <w:pPr>
        <w:jc w:val="center"/>
        <w:rPr>
          <w:rFonts w:ascii="Arial Narrow" w:hAnsi="Arial Narrow"/>
          <w:sz w:val="22"/>
          <w:szCs w:val="22"/>
        </w:rPr>
      </w:pPr>
      <w:r w:rsidRPr="00987E93">
        <w:rPr>
          <w:rFonts w:ascii="Arial Narrow" w:hAnsi="Arial Narrow"/>
          <w:sz w:val="22"/>
          <w:szCs w:val="22"/>
        </w:rPr>
        <w:t>***</w:t>
      </w:r>
    </w:p>
    <w:sectPr w:rsidR="005E4F79" w:rsidRPr="00987E93">
      <w:headerReference w:type="default" r:id="rId11"/>
      <w:footerReference w:type="default" r:id="rId12"/>
      <w:pgSz w:w="11905" w:h="16837"/>
      <w:pgMar w:top="1134" w:right="1418" w:bottom="1134" w:left="1418" w:header="68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0B65" w14:textId="77777777" w:rsidR="00B93F6A" w:rsidRDefault="00B93F6A">
      <w:r>
        <w:separator/>
      </w:r>
    </w:p>
  </w:endnote>
  <w:endnote w:type="continuationSeparator" w:id="0">
    <w:p w14:paraId="0D02FD9D" w14:textId="77777777" w:rsidR="00B93F6A" w:rsidRDefault="00B9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charset w:val="01"/>
    <w:family w:val="auto"/>
    <w:pitch w:val="default"/>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BA"/>
    <w:family w:val="roman"/>
    <w:pitch w:val="variable"/>
    <w:sig w:usb0="00000287" w:usb1="00000000" w:usb2="00000000" w:usb3="00000000" w:csb0="0000009F" w:csb1="00000000"/>
  </w:font>
  <w:font w:name="DejaVu 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宋体">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W Text">
    <w:altName w:val="Corbel"/>
    <w:panose1 w:val="00000000000000000000"/>
    <w:charset w:val="00"/>
    <w:family w:val="swiss"/>
    <w:notTrueType/>
    <w:pitch w:val="variable"/>
    <w:sig w:usb0="00000001" w:usb1="5000207B"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5DF7" w14:textId="0DDCE56D" w:rsidR="0006050F" w:rsidRPr="00726C23" w:rsidRDefault="0006050F" w:rsidP="0072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783A" w14:textId="77777777" w:rsidR="00B93F6A" w:rsidRDefault="00B93F6A">
      <w:r>
        <w:separator/>
      </w:r>
    </w:p>
  </w:footnote>
  <w:footnote w:type="continuationSeparator" w:id="0">
    <w:p w14:paraId="5310E3B2" w14:textId="77777777" w:rsidR="00B93F6A" w:rsidRDefault="00B9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245B" w14:textId="77777777" w:rsidR="0006050F" w:rsidRDefault="0006050F">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4828" w14:textId="67260C65" w:rsidR="0006050F" w:rsidRPr="00726C23" w:rsidRDefault="0006050F" w:rsidP="0072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50C0"/>
    <w:multiLevelType w:val="multilevel"/>
    <w:tmpl w:val="1DA6ED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2ACF7353"/>
    <w:multiLevelType w:val="multilevel"/>
    <w:tmpl w:val="13D8B770"/>
    <w:lvl w:ilvl="0">
      <w:start w:val="1"/>
      <w:numFmt w:val="decimal"/>
      <w:lvlText w:val="%1."/>
      <w:lvlJc w:val="left"/>
      <w:pPr>
        <w:tabs>
          <w:tab w:val="num" w:pos="432"/>
        </w:tabs>
        <w:ind w:left="432" w:hanging="432"/>
      </w:pPr>
      <w:rPr>
        <w:rFonts w:ascii="Times New Roman" w:hAnsi="Times New Roman"/>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04300C8"/>
    <w:multiLevelType w:val="multilevel"/>
    <w:tmpl w:val="45E25E9A"/>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60DE6D0E"/>
    <w:multiLevelType w:val="multilevel"/>
    <w:tmpl w:val="20BA0B8A"/>
    <w:lvl w:ilvl="0">
      <w:start w:val="1"/>
      <w:numFmt w:val="bullet"/>
      <w:lvlText w:val=""/>
      <w:lvlJc w:val="left"/>
      <w:pPr>
        <w:tabs>
          <w:tab w:val="num" w:pos="283"/>
        </w:tabs>
        <w:ind w:left="0" w:firstLine="0"/>
      </w:pPr>
      <w:rPr>
        <w:rFonts w:ascii="Symbol" w:hAnsi="Symbol" w:cs="OpenSymbol" w:hint="default"/>
      </w:rPr>
    </w:lvl>
    <w:lvl w:ilvl="1">
      <w:start w:val="1"/>
      <w:numFmt w:val="bullet"/>
      <w:lvlText w:val="◦"/>
      <w:lvlJc w:val="left"/>
      <w:pPr>
        <w:tabs>
          <w:tab w:val="num" w:pos="283"/>
        </w:tabs>
        <w:ind w:left="0" w:firstLine="0"/>
      </w:pPr>
      <w:rPr>
        <w:rFonts w:ascii="OpenSymbol" w:hAnsi="OpenSymbol" w:cs="OpenSymbol" w:hint="default"/>
      </w:rPr>
    </w:lvl>
    <w:lvl w:ilvl="2">
      <w:start w:val="1"/>
      <w:numFmt w:val="bullet"/>
      <w:lvlText w:val="▪"/>
      <w:lvlJc w:val="left"/>
      <w:pPr>
        <w:tabs>
          <w:tab w:val="num" w:pos="283"/>
        </w:tabs>
        <w:ind w:left="0" w:firstLine="0"/>
      </w:pPr>
      <w:rPr>
        <w:rFonts w:ascii="OpenSymbol" w:hAnsi="OpenSymbol" w:cs="OpenSymbol" w:hint="default"/>
      </w:rPr>
    </w:lvl>
    <w:lvl w:ilvl="3">
      <w:start w:val="1"/>
      <w:numFmt w:val="bullet"/>
      <w:lvlText w:val=""/>
      <w:lvlJc w:val="left"/>
      <w:pPr>
        <w:tabs>
          <w:tab w:val="num" w:pos="283"/>
        </w:tabs>
        <w:ind w:left="0" w:firstLine="0"/>
      </w:pPr>
      <w:rPr>
        <w:rFonts w:ascii="Symbol" w:hAnsi="Symbol" w:cs="OpenSymbol" w:hint="default"/>
      </w:rPr>
    </w:lvl>
    <w:lvl w:ilvl="4">
      <w:start w:val="1"/>
      <w:numFmt w:val="bullet"/>
      <w:lvlText w:val="◦"/>
      <w:lvlJc w:val="left"/>
      <w:pPr>
        <w:tabs>
          <w:tab w:val="num" w:pos="283"/>
        </w:tabs>
        <w:ind w:left="0" w:firstLine="0"/>
      </w:pPr>
      <w:rPr>
        <w:rFonts w:ascii="OpenSymbol" w:hAnsi="OpenSymbol" w:cs="OpenSymbol" w:hint="default"/>
      </w:rPr>
    </w:lvl>
    <w:lvl w:ilvl="5">
      <w:start w:val="1"/>
      <w:numFmt w:val="bullet"/>
      <w:lvlText w:val="▪"/>
      <w:lvlJc w:val="left"/>
      <w:pPr>
        <w:tabs>
          <w:tab w:val="num" w:pos="283"/>
        </w:tabs>
        <w:ind w:left="0" w:firstLine="0"/>
      </w:pPr>
      <w:rPr>
        <w:rFonts w:ascii="OpenSymbol" w:hAnsi="OpenSymbol" w:cs="OpenSymbol" w:hint="default"/>
      </w:rPr>
    </w:lvl>
    <w:lvl w:ilvl="6">
      <w:start w:val="1"/>
      <w:numFmt w:val="bullet"/>
      <w:lvlText w:val=""/>
      <w:lvlJc w:val="left"/>
      <w:pPr>
        <w:tabs>
          <w:tab w:val="num" w:pos="283"/>
        </w:tabs>
        <w:ind w:left="0" w:firstLine="0"/>
      </w:pPr>
      <w:rPr>
        <w:rFonts w:ascii="Symbol" w:hAnsi="Symbol" w:cs="OpenSymbol" w:hint="default"/>
      </w:rPr>
    </w:lvl>
    <w:lvl w:ilvl="7">
      <w:start w:val="1"/>
      <w:numFmt w:val="bullet"/>
      <w:lvlText w:val="◦"/>
      <w:lvlJc w:val="left"/>
      <w:pPr>
        <w:tabs>
          <w:tab w:val="num" w:pos="283"/>
        </w:tabs>
        <w:ind w:left="0" w:firstLine="0"/>
      </w:pPr>
      <w:rPr>
        <w:rFonts w:ascii="OpenSymbol" w:hAnsi="OpenSymbol" w:cs="OpenSymbol" w:hint="default"/>
      </w:rPr>
    </w:lvl>
    <w:lvl w:ilvl="8">
      <w:start w:val="1"/>
      <w:numFmt w:val="bullet"/>
      <w:lvlText w:val="▪"/>
      <w:lvlJc w:val="left"/>
      <w:pPr>
        <w:tabs>
          <w:tab w:val="num" w:pos="283"/>
        </w:tabs>
        <w:ind w:left="0" w:firstLine="0"/>
      </w:pPr>
      <w:rPr>
        <w:rFonts w:ascii="OpenSymbol" w:hAnsi="OpenSymbol" w:cs="OpenSymbol" w:hint="default"/>
      </w:rPr>
    </w:lvl>
  </w:abstractNum>
  <w:abstractNum w:abstractNumId="4" w15:restartNumberingAfterBreak="0">
    <w:nsid w:val="67A7444A"/>
    <w:multiLevelType w:val="multilevel"/>
    <w:tmpl w:val="0A6E8976"/>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6E8B2209"/>
    <w:multiLevelType w:val="multilevel"/>
    <w:tmpl w:val="CBE25A70"/>
    <w:lvl w:ilvl="0">
      <w:start w:val="1"/>
      <w:numFmt w:val="decimal"/>
      <w:lvlText w:val="%1."/>
      <w:lvlJc w:val="center"/>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984"/>
        </w:tabs>
        <w:ind w:left="1984" w:hanging="850"/>
      </w:pPr>
    </w:lvl>
    <w:lvl w:ilvl="4">
      <w:start w:val="1"/>
      <w:numFmt w:val="decimal"/>
      <w:lvlText w:val="%1.%2.%3.%4.%5."/>
      <w:lvlJc w:val="left"/>
      <w:pPr>
        <w:tabs>
          <w:tab w:val="num" w:pos="2835"/>
        </w:tabs>
        <w:ind w:left="2835" w:hanging="851"/>
      </w:pPr>
    </w:lvl>
    <w:lvl w:ilvl="5">
      <w:start w:val="1"/>
      <w:numFmt w:val="decimal"/>
      <w:lvlText w:val="%1.%2.%3.%4.%5.%6."/>
      <w:lvlJc w:val="left"/>
      <w:pPr>
        <w:tabs>
          <w:tab w:val="num" w:pos="3969"/>
        </w:tabs>
        <w:ind w:left="3969" w:hanging="1134"/>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78651E5E"/>
    <w:multiLevelType w:val="multilevel"/>
    <w:tmpl w:val="4AAAE048"/>
    <w:lvl w:ilvl="0">
      <w:start w:val="1"/>
      <w:numFmt w:val="bullet"/>
      <w:lvlText w:val=""/>
      <w:lvlJc w:val="left"/>
      <w:pPr>
        <w:tabs>
          <w:tab w:val="num" w:pos="283"/>
        </w:tabs>
        <w:ind w:left="0" w:firstLine="0"/>
      </w:pPr>
      <w:rPr>
        <w:rFonts w:ascii="Symbol" w:hAnsi="Symbol" w:cs="OpenSymbol" w:hint="default"/>
      </w:rPr>
    </w:lvl>
    <w:lvl w:ilvl="1">
      <w:start w:val="1"/>
      <w:numFmt w:val="bullet"/>
      <w:lvlText w:val="◦"/>
      <w:lvlJc w:val="left"/>
      <w:pPr>
        <w:tabs>
          <w:tab w:val="num" w:pos="283"/>
        </w:tabs>
        <w:ind w:left="0" w:firstLine="0"/>
      </w:pPr>
      <w:rPr>
        <w:rFonts w:ascii="OpenSymbol" w:hAnsi="OpenSymbol" w:cs="OpenSymbol" w:hint="default"/>
      </w:rPr>
    </w:lvl>
    <w:lvl w:ilvl="2">
      <w:start w:val="1"/>
      <w:numFmt w:val="bullet"/>
      <w:lvlText w:val="▪"/>
      <w:lvlJc w:val="left"/>
      <w:pPr>
        <w:tabs>
          <w:tab w:val="num" w:pos="283"/>
        </w:tabs>
        <w:ind w:left="0" w:firstLine="0"/>
      </w:pPr>
      <w:rPr>
        <w:rFonts w:ascii="OpenSymbol" w:hAnsi="OpenSymbol" w:cs="OpenSymbol" w:hint="default"/>
      </w:rPr>
    </w:lvl>
    <w:lvl w:ilvl="3">
      <w:start w:val="1"/>
      <w:numFmt w:val="bullet"/>
      <w:lvlText w:val=""/>
      <w:lvlJc w:val="left"/>
      <w:pPr>
        <w:tabs>
          <w:tab w:val="num" w:pos="283"/>
        </w:tabs>
        <w:ind w:left="0" w:firstLine="0"/>
      </w:pPr>
      <w:rPr>
        <w:rFonts w:ascii="Symbol" w:hAnsi="Symbol" w:cs="OpenSymbol" w:hint="default"/>
      </w:rPr>
    </w:lvl>
    <w:lvl w:ilvl="4">
      <w:start w:val="1"/>
      <w:numFmt w:val="bullet"/>
      <w:lvlText w:val="◦"/>
      <w:lvlJc w:val="left"/>
      <w:pPr>
        <w:tabs>
          <w:tab w:val="num" w:pos="283"/>
        </w:tabs>
        <w:ind w:left="0" w:firstLine="0"/>
      </w:pPr>
      <w:rPr>
        <w:rFonts w:ascii="OpenSymbol" w:hAnsi="OpenSymbol" w:cs="OpenSymbol" w:hint="default"/>
      </w:rPr>
    </w:lvl>
    <w:lvl w:ilvl="5">
      <w:start w:val="1"/>
      <w:numFmt w:val="bullet"/>
      <w:lvlText w:val="▪"/>
      <w:lvlJc w:val="left"/>
      <w:pPr>
        <w:tabs>
          <w:tab w:val="num" w:pos="283"/>
        </w:tabs>
        <w:ind w:left="0" w:firstLine="0"/>
      </w:pPr>
      <w:rPr>
        <w:rFonts w:ascii="OpenSymbol" w:hAnsi="OpenSymbol" w:cs="OpenSymbol" w:hint="default"/>
      </w:rPr>
    </w:lvl>
    <w:lvl w:ilvl="6">
      <w:start w:val="1"/>
      <w:numFmt w:val="bullet"/>
      <w:lvlText w:val=""/>
      <w:lvlJc w:val="left"/>
      <w:pPr>
        <w:tabs>
          <w:tab w:val="num" w:pos="283"/>
        </w:tabs>
        <w:ind w:left="0" w:firstLine="0"/>
      </w:pPr>
      <w:rPr>
        <w:rFonts w:ascii="Symbol" w:hAnsi="Symbol" w:cs="OpenSymbol" w:hint="default"/>
      </w:rPr>
    </w:lvl>
    <w:lvl w:ilvl="7">
      <w:start w:val="1"/>
      <w:numFmt w:val="bullet"/>
      <w:lvlText w:val="◦"/>
      <w:lvlJc w:val="left"/>
      <w:pPr>
        <w:tabs>
          <w:tab w:val="num" w:pos="283"/>
        </w:tabs>
        <w:ind w:left="0" w:firstLine="0"/>
      </w:pPr>
      <w:rPr>
        <w:rFonts w:ascii="OpenSymbol" w:hAnsi="OpenSymbol" w:cs="OpenSymbol" w:hint="default"/>
      </w:rPr>
    </w:lvl>
    <w:lvl w:ilvl="8">
      <w:start w:val="1"/>
      <w:numFmt w:val="bullet"/>
      <w:lvlText w:val="▪"/>
      <w:lvlJc w:val="left"/>
      <w:pPr>
        <w:tabs>
          <w:tab w:val="num" w:pos="283"/>
        </w:tabs>
        <w:ind w:left="0" w:firstLine="0"/>
      </w:pPr>
      <w:rPr>
        <w:rFonts w:ascii="OpenSymbol" w:hAnsi="OpenSymbol" w:cs="OpenSymbol" w:hint="default"/>
      </w:rPr>
    </w:lvl>
  </w:abstractNum>
  <w:abstractNum w:abstractNumId="7" w15:restartNumberingAfterBreak="0">
    <w:nsid w:val="7E4A3E71"/>
    <w:multiLevelType w:val="multilevel"/>
    <w:tmpl w:val="4E4C0F60"/>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79"/>
    <w:rsid w:val="00010226"/>
    <w:rsid w:val="000554EC"/>
    <w:rsid w:val="0006050F"/>
    <w:rsid w:val="000A67BD"/>
    <w:rsid w:val="001A77B3"/>
    <w:rsid w:val="00271772"/>
    <w:rsid w:val="00334101"/>
    <w:rsid w:val="003505A9"/>
    <w:rsid w:val="005406AB"/>
    <w:rsid w:val="005E4F79"/>
    <w:rsid w:val="00726C23"/>
    <w:rsid w:val="0078413E"/>
    <w:rsid w:val="007F6B5D"/>
    <w:rsid w:val="008747FA"/>
    <w:rsid w:val="00892057"/>
    <w:rsid w:val="008A0D74"/>
    <w:rsid w:val="008B4822"/>
    <w:rsid w:val="00913BBE"/>
    <w:rsid w:val="00967598"/>
    <w:rsid w:val="00987E93"/>
    <w:rsid w:val="009F12DF"/>
    <w:rsid w:val="00A54273"/>
    <w:rsid w:val="00A87D72"/>
    <w:rsid w:val="00B31A66"/>
    <w:rsid w:val="00B35A62"/>
    <w:rsid w:val="00B927D9"/>
    <w:rsid w:val="00B93F6A"/>
    <w:rsid w:val="00BE2BAF"/>
    <w:rsid w:val="00BF6EA3"/>
    <w:rsid w:val="00D27406"/>
    <w:rsid w:val="00D3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AFB2E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DejaVu Sans" w:hAnsi="Garamond" w:cs="Tahoma"/>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pPr>
      <w:suppressAutoHyphens/>
    </w:pPr>
    <w:rPr>
      <w:rFonts w:eastAsia="SimSun;宋体" w:cs="Times New Roman"/>
    </w:rPr>
  </w:style>
  <w:style w:type="paragraph" w:styleId="Heading1">
    <w:name w:val="heading 1"/>
    <w:basedOn w:val="Normal"/>
    <w:next w:val="Normal"/>
    <w:qFormat/>
    <w:pPr>
      <w:keepNext/>
      <w:spacing w:before="240" w:after="60"/>
      <w:jc w:val="center"/>
      <w:outlineLvl w:val="0"/>
    </w:pPr>
    <w:rPr>
      <w:rFonts w:cs="Arial"/>
      <w:b/>
      <w:bCs/>
      <w:color w:val="000000"/>
      <w:sz w:val="28"/>
      <w:szCs w:val="32"/>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numPr>
        <w:ilvl w:val="4"/>
        <w:numId w:val="1"/>
      </w:numPr>
      <w:spacing w:before="240" w:after="60"/>
      <w:outlineLvl w:val="4"/>
    </w:pPr>
    <w:rPr>
      <w:b/>
      <w:bCs/>
      <w:i/>
      <w:iCs/>
      <w:sz w:val="26"/>
      <w:szCs w:val="26"/>
      <w:lang w:val="en-GB"/>
    </w:rPr>
  </w:style>
  <w:style w:type="paragraph" w:styleId="Heading6">
    <w:name w:val="heading 6"/>
    <w:basedOn w:val="Normal"/>
    <w:next w:val="Normal"/>
    <w:qFormat/>
    <w:pPr>
      <w:numPr>
        <w:ilvl w:val="5"/>
        <w:numId w:val="1"/>
      </w:numPr>
      <w:spacing w:before="240" w:after="60"/>
      <w:outlineLvl w:val="5"/>
    </w:pPr>
    <w:rPr>
      <w:b/>
      <w:bCs/>
      <w:sz w:val="22"/>
      <w:szCs w:val="22"/>
      <w:lang w:val="en-GB"/>
    </w:rPr>
  </w:style>
  <w:style w:type="paragraph" w:styleId="Heading7">
    <w:name w:val="heading 7"/>
    <w:basedOn w:val="Normal"/>
    <w:next w:val="Normal"/>
    <w:qFormat/>
    <w:pPr>
      <w:numPr>
        <w:ilvl w:val="6"/>
        <w:numId w:val="1"/>
      </w:numPr>
      <w:spacing w:before="240" w:after="60"/>
      <w:outlineLvl w:val="6"/>
    </w:pPr>
    <w:rPr>
      <w:lang w:val="en-GB"/>
    </w:rPr>
  </w:style>
  <w:style w:type="paragraph" w:styleId="Heading8">
    <w:name w:val="heading 8"/>
    <w:basedOn w:val="Normal"/>
    <w:next w:val="Normal"/>
    <w:qFormat/>
    <w:pPr>
      <w:numPr>
        <w:ilvl w:val="7"/>
        <w:numId w:val="1"/>
      </w:numPr>
      <w:spacing w:before="240" w:after="60"/>
      <w:outlineLvl w:val="7"/>
    </w:pPr>
    <w:rPr>
      <w:i/>
      <w:iCs/>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rPr>
  </w:style>
  <w:style w:type="character" w:customStyle="1" w:styleId="WW8Num1z2">
    <w:name w:val="WW8Num1z2"/>
    <w:qFormat/>
    <w:rPr>
      <w:b w:val="0"/>
      <w:i w:val="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2z0">
    <w:name w:val="WW8Num2z0"/>
    <w:qFormat/>
    <w:rPr>
      <w:rFonts w:ascii="Times New Roman" w:hAnsi="Times New Roman"/>
    </w:rPr>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7z0">
    <w:name w:val="WW8Num7z0"/>
    <w:qFormat/>
    <w:rPr>
      <w:rFonts w:ascii="Times New Roman" w:eastAsia="Times New Roman" w:hAnsi="Times New Roman" w:cs="Times New Roman"/>
      <w:color w:val="000000"/>
    </w:rPr>
  </w:style>
  <w:style w:type="character" w:customStyle="1" w:styleId="WW8Num7z1">
    <w:name w:val="WW8Num7z1"/>
    <w:qFormat/>
    <w:rPr>
      <w:rFonts w:ascii="Courier New" w:hAnsi="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WW8Num8z0">
    <w:name w:val="WW8Num8z0"/>
    <w:qFormat/>
    <w:rPr>
      <w:rFonts w:ascii="Times New Roman" w:hAnsi="Times New Roman"/>
    </w:rPr>
  </w:style>
  <w:style w:type="character" w:customStyle="1" w:styleId="WW8Num8z2">
    <w:name w:val="WW8Num8z2"/>
    <w:qFormat/>
    <w:rPr>
      <w:b w:val="0"/>
      <w:i w:val="0"/>
    </w:rPr>
  </w:style>
  <w:style w:type="character" w:customStyle="1" w:styleId="WW-DefaultParagraphFont">
    <w:name w:val="WW-Default Paragraph Font"/>
    <w:qFormat/>
  </w:style>
  <w:style w:type="character" w:customStyle="1" w:styleId="InternetLink">
    <w:name w:val="Internet Link"/>
    <w:basedOn w:val="WW-DefaultParagraphFont"/>
    <w:rPr>
      <w:color w:val="0000FF"/>
      <w:u w:val="single"/>
    </w:rPr>
  </w:style>
  <w:style w:type="character" w:customStyle="1" w:styleId="FootnoteCharacters">
    <w:name w:val="Footnote Characters"/>
    <w:basedOn w:val="WW-DefaultParagraphFont"/>
    <w:qFormat/>
    <w:rPr>
      <w:vertAlign w:val="superscript"/>
    </w:rPr>
  </w:style>
  <w:style w:type="character" w:styleId="PageNumber">
    <w:name w:val="page number"/>
    <w:basedOn w:val="WW-DefaultParagraphFont"/>
  </w:style>
  <w:style w:type="character" w:customStyle="1" w:styleId="StrongEmphasis">
    <w:name w:val="Strong Emphasis"/>
    <w:basedOn w:val="WW-DefaultParagraphFont"/>
    <w:qFormat/>
    <w:rPr>
      <w:b/>
      <w:bCs/>
    </w:rPr>
  </w:style>
  <w:style w:type="character" w:customStyle="1" w:styleId="CharChar">
    <w:name w:val="Char Char"/>
    <w:basedOn w:val="WW-DefaultParagraphFont"/>
    <w:qFormat/>
    <w:rPr>
      <w:rFonts w:ascii="Arial" w:hAnsi="Arial" w:cs="Arial"/>
      <w:sz w:val="24"/>
      <w:highlight w:val="white"/>
    </w:rPr>
  </w:style>
  <w:style w:type="character" w:customStyle="1" w:styleId="NumberingSymbols">
    <w:name w:val="Numbering Symbols"/>
    <w:qFormat/>
  </w:style>
  <w:style w:type="character" w:styleId="Emphasis">
    <w:name w:val="Emphasis"/>
    <w:basedOn w:val="DefaultParagraphFont"/>
    <w:qFormat/>
    <w:rPr>
      <w:b/>
      <w:bCs/>
      <w:i w:val="0"/>
      <w:iCs w:val="0"/>
    </w:rPr>
  </w:style>
  <w:style w:type="character" w:customStyle="1" w:styleId="Bullets">
    <w:name w:val="Bullets"/>
    <w:qFormat/>
    <w:rPr>
      <w:rFonts w:ascii="OpenSymbol" w:eastAsia="OpenSymbol" w:hAnsi="OpenSymbol" w:cs="Open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55zfalse">
    <w:name w:val="WW8Num55zfalse"/>
    <w:qFormat/>
  </w:style>
  <w:style w:type="character" w:customStyle="1" w:styleId="WW8Num55ztrue">
    <w:name w:val="WW8Num55ztrue"/>
    <w:qFormat/>
  </w:style>
  <w:style w:type="character" w:customStyle="1" w:styleId="WW8Num51zfalse">
    <w:name w:val="WW8Num51zfalse"/>
    <w:qFormat/>
    <w:rPr>
      <w:rFonts w:eastAsia="Calibri"/>
      <w:b/>
      <w:szCs w:val="24"/>
    </w:rPr>
  </w:style>
  <w:style w:type="character" w:customStyle="1" w:styleId="WW8Num51ztrue">
    <w:name w:val="WW8Num51ztrue"/>
    <w:qFormat/>
  </w:style>
  <w:style w:type="character" w:customStyle="1" w:styleId="Pamatteksts3Rakstz">
    <w:name w:val="Pamatteksts 3 Rakstz."/>
    <w:qFormat/>
    <w:rPr>
      <w:sz w:val="24"/>
      <w:lang w:val="lv-LV" w:bidi="ar-SA"/>
    </w:rPr>
  </w:style>
  <w:style w:type="character" w:customStyle="1" w:styleId="Zeichenformat">
    <w:name w:val="Zeichenformat"/>
    <w:qFormat/>
  </w:style>
  <w:style w:type="paragraph" w:customStyle="1" w:styleId="Heading">
    <w:name w:val="Heading"/>
    <w:basedOn w:val="Normal"/>
    <w:next w:val="BodyText"/>
    <w:qFormat/>
    <w:pPr>
      <w:keepNext/>
      <w:spacing w:before="240" w:after="120"/>
    </w:pPr>
    <w:rPr>
      <w:rFonts w:eastAsia="DejaVu Sans" w:cs="Tahoma"/>
      <w:sz w:val="24"/>
      <w:szCs w:val="28"/>
    </w:rPr>
  </w:style>
  <w:style w:type="paragraph" w:styleId="BodyText">
    <w:name w:val="Body Text"/>
    <w:basedOn w:val="Normal"/>
    <w:pPr>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Footer">
    <w:name w:val="footer"/>
    <w:basedOn w:val="Normal"/>
    <w:pPr>
      <w:tabs>
        <w:tab w:val="center" w:pos="4153"/>
        <w:tab w:val="right" w:pos="8306"/>
      </w:tabs>
    </w:pPr>
    <w:rPr>
      <w:lang w:val="en-GB"/>
    </w:rPr>
  </w:style>
  <w:style w:type="paragraph" w:styleId="TOC1">
    <w:name w:val="toc 1"/>
    <w:basedOn w:val="Normal"/>
    <w:next w:val="Normal"/>
    <w:pPr>
      <w:jc w:val="center"/>
    </w:pPr>
    <w:rPr>
      <w:szCs w:val="20"/>
    </w:rPr>
  </w:style>
  <w:style w:type="paragraph" w:styleId="FootnoteText">
    <w:name w:val="footnote text"/>
    <w:basedOn w:val="Normal"/>
    <w:rPr>
      <w:szCs w:val="20"/>
    </w:rPr>
  </w:style>
  <w:style w:type="paragraph" w:customStyle="1" w:styleId="naisf">
    <w:name w:val="naisf"/>
    <w:basedOn w:val="Normal"/>
    <w:qFormat/>
    <w:pPr>
      <w:spacing w:before="100" w:after="100"/>
      <w:jc w:val="both"/>
    </w:pPr>
    <w:rPr>
      <w:lang w:val="en-GB"/>
    </w:rPr>
  </w:style>
  <w:style w:type="paragraph" w:styleId="BodyText2">
    <w:name w:val="Body Text 2"/>
    <w:basedOn w:val="Normal"/>
    <w:qFormat/>
    <w:rPr>
      <w:sz w:val="28"/>
    </w:rPr>
  </w:style>
  <w:style w:type="paragraph" w:styleId="BodyTextIndent3">
    <w:name w:val="Body Text Indent 3"/>
    <w:basedOn w:val="Normal"/>
    <w:qFormat/>
    <w:pPr>
      <w:ind w:left="720"/>
      <w:jc w:val="both"/>
    </w:pPr>
  </w:style>
  <w:style w:type="paragraph" w:customStyle="1" w:styleId="TableText">
    <w:name w:val="Table Text"/>
    <w:basedOn w:val="Normal"/>
    <w:qFormat/>
    <w:pPr>
      <w:jc w:val="both"/>
    </w:pPr>
    <w:rPr>
      <w:szCs w:val="20"/>
    </w:rPr>
  </w:style>
  <w:style w:type="paragraph" w:customStyle="1" w:styleId="Balonteksts1">
    <w:name w:val="Balonteksts1"/>
    <w:basedOn w:val="Normal"/>
    <w:qFormat/>
    <w:rPr>
      <w:rFonts w:ascii="Tahoma" w:hAnsi="Tahoma" w:cs="Tahoma"/>
      <w:sz w:val="16"/>
      <w:szCs w:val="16"/>
    </w:rPr>
  </w:style>
  <w:style w:type="paragraph" w:styleId="BalloonText">
    <w:name w:val="Balloon Text"/>
    <w:basedOn w:val="Normal"/>
    <w:qFormat/>
    <w:rPr>
      <w:rFonts w:ascii="Tahoma" w:hAnsi="Tahoma" w:cs="Tahoma"/>
      <w:sz w:val="16"/>
      <w:szCs w:val="16"/>
    </w:rPr>
  </w:style>
  <w:style w:type="paragraph" w:styleId="Title">
    <w:name w:val="Title"/>
    <w:basedOn w:val="Normal"/>
    <w:next w:val="Subtitle"/>
    <w:qFormat/>
    <w:pPr>
      <w:autoSpaceDE w:val="0"/>
      <w:jc w:val="center"/>
    </w:pPr>
    <w:rPr>
      <w:b/>
      <w:bCs/>
      <w:szCs w:val="20"/>
      <w:lang w:val="en-US"/>
    </w:rPr>
  </w:style>
  <w:style w:type="paragraph" w:styleId="Subtitle">
    <w:name w:val="Subtitle"/>
    <w:basedOn w:val="Normal"/>
    <w:next w:val="BodyText"/>
    <w:qFormat/>
    <w:pPr>
      <w:widowControl w:val="0"/>
      <w:shd w:val="clear" w:color="auto" w:fill="FFFFFF"/>
      <w:autoSpaceDE w:val="0"/>
      <w:spacing w:before="456"/>
      <w:ind w:left="24"/>
    </w:pPr>
    <w:rPr>
      <w:rFonts w:ascii="Arial" w:hAnsi="Arial" w:cs="Arial"/>
      <w:szCs w:val="20"/>
    </w:rPr>
  </w:style>
  <w:style w:type="paragraph" w:styleId="BodyTextIndent">
    <w:name w:val="Body Text Indent"/>
    <w:basedOn w:val="Normal"/>
    <w:pPr>
      <w:autoSpaceDE w:val="0"/>
      <w:ind w:left="720" w:hanging="720"/>
    </w:pPr>
    <w:rPr>
      <w:szCs w:val="20"/>
      <w:lang w:val="en-US"/>
    </w:rPr>
  </w:style>
  <w:style w:type="paragraph" w:styleId="Header">
    <w:name w:val="header"/>
    <w:basedOn w:val="Normal"/>
    <w:pPr>
      <w:tabs>
        <w:tab w:val="center" w:pos="4153"/>
        <w:tab w:val="right" w:pos="8306"/>
      </w:tabs>
    </w:pPr>
    <w:rPr>
      <w:lang w:val="en-GB"/>
    </w:rPr>
  </w:style>
  <w:style w:type="paragraph" w:styleId="BodyText3">
    <w:name w:val="Body Text 3"/>
    <w:basedOn w:val="Normal"/>
    <w:qFormat/>
    <w:pPr>
      <w:spacing w:before="120" w:after="120"/>
      <w:jc w:val="both"/>
    </w:pPr>
    <w:rPr>
      <w:i/>
      <w:iCs/>
    </w:rPr>
  </w:style>
  <w:style w:type="paragraph" w:styleId="BodyTextIndent2">
    <w:name w:val="Body Text Indent 2"/>
    <w:basedOn w:val="Normal"/>
    <w:qFormat/>
    <w:pPr>
      <w:spacing w:after="120" w:line="480" w:lineRule="auto"/>
      <w:ind w:left="283"/>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eading10">
    <w:name w:val="Heading 10"/>
    <w:basedOn w:val="Heading"/>
    <w:next w:val="BodyText"/>
    <w:qFormat/>
    <w:pPr>
      <w:tabs>
        <w:tab w:val="num" w:pos="1584"/>
      </w:tabs>
      <w:ind w:left="1584" w:hanging="1584"/>
      <w:outlineLvl w:val="8"/>
    </w:pPr>
    <w:rPr>
      <w:b/>
      <w:bCs/>
      <w:sz w:val="18"/>
      <w:szCs w:val="21"/>
    </w:rPr>
  </w:style>
  <w:style w:type="numbering" w:customStyle="1" w:styleId="WW8Num1">
    <w:name w:val="WW8Num1"/>
    <w:qFormat/>
  </w:style>
  <w:style w:type="numbering" w:customStyle="1" w:styleId="WW8Num10">
    <w:name w:val="WW8Num10"/>
    <w:qFormat/>
  </w:style>
  <w:style w:type="numbering" w:customStyle="1" w:styleId="WW8Num8">
    <w:name w:val="WW8Num8"/>
    <w:qFormat/>
  </w:style>
  <w:style w:type="numbering" w:customStyle="1" w:styleId="WW8Num9">
    <w:name w:val="WW8Num9"/>
    <w:qFormat/>
  </w:style>
  <w:style w:type="numbering" w:customStyle="1" w:styleId="WW8Num5">
    <w:name w:val="WW8Num5"/>
    <w:qFormat/>
  </w:style>
  <w:style w:type="numbering" w:customStyle="1" w:styleId="WW8Num2">
    <w:name w:val="WW8Num2"/>
    <w:qFormat/>
  </w:style>
  <w:style w:type="numbering" w:customStyle="1" w:styleId="WW8Num4">
    <w:name w:val="WW8Num4"/>
    <w:qFormat/>
  </w:style>
  <w:style w:type="numbering" w:customStyle="1" w:styleId="WW8Num55">
    <w:name w:val="WW8Num55"/>
    <w:qFormat/>
  </w:style>
  <w:style w:type="numbering" w:customStyle="1" w:styleId="WW8Num51">
    <w:name w:val="WW8Num5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4C6F2EC137A4C8139A262C398B92B" ma:contentTypeVersion="10" ma:contentTypeDescription="Create a new document." ma:contentTypeScope="" ma:versionID="4b82e345c990ad9ec78be5eba13ae5ba">
  <xsd:schema xmlns:xsd="http://www.w3.org/2001/XMLSchema" xmlns:xs="http://www.w3.org/2001/XMLSchema" xmlns:p="http://schemas.microsoft.com/office/2006/metadata/properties" xmlns:ns2="dc4bcc9b-7d84-42a3-afa1-08fd8e5327aa" xmlns:ns3="7262d724-c241-4494-a77d-afdf1020c51d" targetNamespace="http://schemas.microsoft.com/office/2006/metadata/properties" ma:root="true" ma:fieldsID="7041805e12d7b963aea6a6a20bee2db7" ns2:_="" ns3:_="">
    <xsd:import namespace="dc4bcc9b-7d84-42a3-afa1-08fd8e5327aa"/>
    <xsd:import namespace="7262d724-c241-4494-a77d-afdf1020c5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bcc9b-7d84-42a3-afa1-08fd8e532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d724-c241-4494-a77d-afdf1020c5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C48E6-B0FB-4F2D-B0BA-E5BD695F9C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0F4726-A8DE-42B6-AB31-F8C2680DFC75}">
  <ds:schemaRefs>
    <ds:schemaRef ds:uri="http://schemas.microsoft.com/sharepoint/v3/contenttype/forms"/>
  </ds:schemaRefs>
</ds:datastoreItem>
</file>

<file path=customXml/itemProps3.xml><?xml version="1.0" encoding="utf-8"?>
<ds:datastoreItem xmlns:ds="http://schemas.openxmlformats.org/officeDocument/2006/customXml" ds:itemID="{F0F098F2-FAC0-44FE-BAA8-C2DDC6A7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bcc9b-7d84-42a3-afa1-08fd8e5327aa"/>
    <ds:schemaRef ds:uri="7262d724-c241-4494-a77d-afdf1020c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12842</Words>
  <Characters>7321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dc:description/>
  <cp:lastModifiedBy>Ita Erta</cp:lastModifiedBy>
  <cp:revision>5</cp:revision>
  <cp:lastPrinted>2016-12-12T09:58:00Z</cp:lastPrinted>
  <dcterms:created xsi:type="dcterms:W3CDTF">2019-09-13T06:55:00Z</dcterms:created>
  <dcterms:modified xsi:type="dcterms:W3CDTF">2019-09-19T06:54:00Z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0x010100D754C6F2EC137A4C8139A262C398B92B</vt:lpwstr>
  </property>
</Properties>
</file>